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EA01" w14:textId="77777777" w:rsidR="004E7CEA" w:rsidRPr="007C5272" w:rsidRDefault="004E7CEA" w:rsidP="004E7CEA">
      <w:pPr>
        <w:jc w:val="center"/>
        <w:rPr>
          <w:rFonts w:ascii="Corbel" w:hAnsi="Corbel"/>
          <w:b/>
          <w:color w:val="808080" w:themeColor="background1" w:themeShade="80"/>
          <w:sz w:val="40"/>
        </w:rPr>
      </w:pPr>
    </w:p>
    <w:p w14:paraId="6377FDDB" w14:textId="7223422B" w:rsidR="003B3CF5" w:rsidRDefault="003B3CF5" w:rsidP="04864CBB">
      <w:pPr>
        <w:jc w:val="center"/>
        <w:rPr>
          <w:rFonts w:ascii="Corbel" w:hAnsi="Corbel"/>
          <w:b/>
          <w:sz w:val="48"/>
        </w:rPr>
      </w:pPr>
      <w:r>
        <w:rPr>
          <w:rFonts w:ascii="Corbel" w:hAnsi="Corbel"/>
          <w:b/>
          <w:sz w:val="48"/>
        </w:rPr>
        <w:t xml:space="preserve">République Islamique de la Mauritanie </w:t>
      </w:r>
    </w:p>
    <w:p w14:paraId="4DAE6980" w14:textId="37123356" w:rsidR="003B3CF5" w:rsidRDefault="003B3CF5" w:rsidP="04864CBB">
      <w:pPr>
        <w:jc w:val="center"/>
        <w:rPr>
          <w:rFonts w:ascii="Corbel" w:hAnsi="Corbel"/>
          <w:b/>
          <w:sz w:val="48"/>
        </w:rPr>
      </w:pPr>
      <w:r>
        <w:rPr>
          <w:rFonts w:ascii="Corbel" w:hAnsi="Corbel"/>
          <w:b/>
          <w:noProof/>
          <w:color w:val="2B579A"/>
          <w:sz w:val="48"/>
          <w:shd w:val="clear" w:color="auto" w:fill="E6E6E6"/>
          <w:lang w:eastAsia="fr-FR"/>
        </w:rPr>
        <w:drawing>
          <wp:inline distT="0" distB="0" distL="0" distR="0" wp14:anchorId="504829EE" wp14:editId="7B7D786F">
            <wp:extent cx="1012190" cy="810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810895"/>
                    </a:xfrm>
                    <a:prstGeom prst="rect">
                      <a:avLst/>
                    </a:prstGeom>
                    <a:noFill/>
                  </pic:spPr>
                </pic:pic>
              </a:graphicData>
            </a:graphic>
          </wp:inline>
        </w:drawing>
      </w:r>
    </w:p>
    <w:p w14:paraId="6677FC35" w14:textId="584C6CD7" w:rsidR="004E7CEA" w:rsidRPr="007C5272" w:rsidRDefault="004E7CEA" w:rsidP="003B3CF5">
      <w:pPr>
        <w:rPr>
          <w:rFonts w:ascii="Corbel" w:hAnsi="Corbel"/>
          <w:b/>
          <w:bCs/>
          <w:sz w:val="48"/>
          <w:szCs w:val="48"/>
        </w:rPr>
      </w:pPr>
    </w:p>
    <w:p w14:paraId="7EAAD065" w14:textId="019A4DCB" w:rsidR="003B3CF5" w:rsidRPr="00A02673" w:rsidRDefault="003B3CF5" w:rsidP="4E4D998E">
      <w:pPr>
        <w:jc w:val="center"/>
        <w:rPr>
          <w:rFonts w:ascii="Corbel" w:hAnsi="Corbel"/>
          <w:b/>
          <w:sz w:val="48"/>
        </w:rPr>
      </w:pPr>
      <w:r>
        <w:rPr>
          <w:rFonts w:ascii="Corbel" w:hAnsi="Corbel"/>
          <w:b/>
          <w:sz w:val="48"/>
        </w:rPr>
        <w:t xml:space="preserve">Ministère de </w:t>
      </w:r>
      <w:r w:rsidRPr="00A02673">
        <w:rPr>
          <w:rFonts w:ascii="Corbel" w:hAnsi="Corbel"/>
          <w:b/>
          <w:sz w:val="48"/>
        </w:rPr>
        <w:t xml:space="preserve">l’Emploi et de la Formation Professionnelle </w:t>
      </w:r>
    </w:p>
    <w:p w14:paraId="018F866B" w14:textId="3941B47F" w:rsidR="003B3CF5" w:rsidRPr="00A02673" w:rsidRDefault="003B3CF5" w:rsidP="3C5AFDBB">
      <w:pPr>
        <w:jc w:val="center"/>
        <w:rPr>
          <w:rFonts w:ascii="Corbel" w:hAnsi="Corbel"/>
          <w:b/>
          <w:bCs/>
          <w:sz w:val="48"/>
          <w:szCs w:val="48"/>
        </w:rPr>
      </w:pPr>
    </w:p>
    <w:p w14:paraId="241360E9" w14:textId="3A271749" w:rsidR="004E7CEA" w:rsidRPr="00A02673" w:rsidRDefault="003B3CF5" w:rsidP="4E4D998E">
      <w:pPr>
        <w:jc w:val="center"/>
        <w:rPr>
          <w:rFonts w:ascii="Corbel" w:hAnsi="Corbel"/>
          <w:b/>
          <w:sz w:val="48"/>
        </w:rPr>
      </w:pPr>
      <w:r w:rsidRPr="00A02673">
        <w:rPr>
          <w:rFonts w:ascii="Corbel" w:hAnsi="Corbel"/>
          <w:b/>
          <w:sz w:val="48"/>
        </w:rPr>
        <w:t>Projet d’Employabilité des Jeunes en Mauritanie</w:t>
      </w:r>
    </w:p>
    <w:p w14:paraId="08B51660" w14:textId="6E5AFE8B" w:rsidR="003B3CF5" w:rsidRPr="007C5272" w:rsidRDefault="005148EF" w:rsidP="4E4D998E">
      <w:pPr>
        <w:jc w:val="center"/>
        <w:rPr>
          <w:rFonts w:ascii="Corbel" w:hAnsi="Corbel"/>
          <w:b/>
          <w:bCs/>
          <w:sz w:val="48"/>
          <w:szCs w:val="48"/>
        </w:rPr>
      </w:pPr>
      <w:r w:rsidRPr="00A02673">
        <w:rPr>
          <w:rFonts w:ascii="Corbel" w:hAnsi="Corbel"/>
          <w:b/>
          <w:sz w:val="48"/>
        </w:rPr>
        <w:t xml:space="preserve">(P162916) et </w:t>
      </w:r>
      <w:r w:rsidR="003B3CF5" w:rsidRPr="00A02673">
        <w:rPr>
          <w:rFonts w:ascii="Corbel" w:hAnsi="Corbel"/>
          <w:b/>
          <w:sz w:val="48"/>
        </w:rPr>
        <w:t xml:space="preserve">Financement </w:t>
      </w:r>
      <w:r w:rsidR="003B3CF5">
        <w:rPr>
          <w:rFonts w:ascii="Corbel" w:hAnsi="Corbel"/>
          <w:b/>
          <w:sz w:val="48"/>
        </w:rPr>
        <w:t xml:space="preserve">Additionnel (P181070) </w:t>
      </w:r>
    </w:p>
    <w:p w14:paraId="16799474" w14:textId="77777777" w:rsidR="004E7CEA" w:rsidRPr="007C5272" w:rsidRDefault="004E7CEA" w:rsidP="004E7CEA">
      <w:pPr>
        <w:jc w:val="center"/>
        <w:rPr>
          <w:rFonts w:ascii="Corbel" w:hAnsi="Corbel"/>
          <w:b/>
          <w:sz w:val="48"/>
        </w:rPr>
      </w:pPr>
    </w:p>
    <w:p w14:paraId="73974343" w14:textId="4852EEE2" w:rsidR="008F153C" w:rsidRPr="007C5272" w:rsidRDefault="00F04C4C" w:rsidP="4E4D998E">
      <w:pPr>
        <w:jc w:val="center"/>
        <w:rPr>
          <w:rFonts w:ascii="Corbel" w:hAnsi="Corbel"/>
          <w:b/>
          <w:bCs/>
          <w:sz w:val="48"/>
          <w:szCs w:val="48"/>
        </w:rPr>
      </w:pPr>
      <w:r>
        <w:rPr>
          <w:rFonts w:ascii="Corbel" w:hAnsi="Corbel"/>
          <w:b/>
          <w:sz w:val="48"/>
        </w:rPr>
        <w:t xml:space="preserve">Draft </w:t>
      </w:r>
      <w:r w:rsidR="00EC3FA3">
        <w:rPr>
          <w:rFonts w:ascii="Corbel" w:hAnsi="Corbel"/>
          <w:b/>
          <w:sz w:val="48"/>
        </w:rPr>
        <w:t xml:space="preserve">pour </w:t>
      </w:r>
      <w:r w:rsidR="00AB6203">
        <w:rPr>
          <w:rFonts w:ascii="Corbel" w:hAnsi="Corbel"/>
          <w:b/>
          <w:sz w:val="48"/>
        </w:rPr>
        <w:t xml:space="preserve">Négociations </w:t>
      </w:r>
    </w:p>
    <w:p w14:paraId="5140D665" w14:textId="0A8FB8A5" w:rsidR="004E7CEA" w:rsidRPr="007C5272" w:rsidRDefault="004E7CEA" w:rsidP="004E7CEA">
      <w:pPr>
        <w:jc w:val="center"/>
        <w:rPr>
          <w:rFonts w:ascii="Corbel" w:hAnsi="Corbel"/>
          <w:b/>
          <w:color w:val="4472C4" w:themeColor="accent1"/>
          <w:sz w:val="48"/>
        </w:rPr>
      </w:pPr>
      <w:r w:rsidRPr="007C5272">
        <w:rPr>
          <w:rFonts w:ascii="Corbel" w:hAnsi="Corbel"/>
          <w:b/>
          <w:color w:val="4472C4" w:themeColor="accent1"/>
          <w:sz w:val="48"/>
        </w:rPr>
        <w:t>PLAN D</w:t>
      </w:r>
      <w:r w:rsidR="00AF1E9A" w:rsidRPr="007C5272">
        <w:rPr>
          <w:rFonts w:ascii="Corbel" w:hAnsi="Corbel"/>
          <w:b/>
          <w:color w:val="4472C4" w:themeColor="accent1"/>
          <w:sz w:val="48"/>
        </w:rPr>
        <w:t>’</w:t>
      </w:r>
      <w:r w:rsidRPr="007C5272">
        <w:rPr>
          <w:rFonts w:ascii="Corbel" w:hAnsi="Corbel"/>
          <w:b/>
          <w:color w:val="4472C4" w:themeColor="accent1"/>
          <w:sz w:val="48"/>
        </w:rPr>
        <w:t xml:space="preserve">ENGAGEMENT ENVIRONNEMENTAL ET SOCIAL </w:t>
      </w:r>
    </w:p>
    <w:p w14:paraId="3F6DB9A2" w14:textId="77777777" w:rsidR="0075364D" w:rsidRPr="007C5272" w:rsidRDefault="004E7CEA" w:rsidP="4E4D998E">
      <w:pPr>
        <w:jc w:val="center"/>
        <w:rPr>
          <w:rFonts w:ascii="Corbel" w:hAnsi="Corbel"/>
          <w:b/>
          <w:bCs/>
          <w:color w:val="4472C4" w:themeColor="accent1"/>
          <w:sz w:val="48"/>
          <w:szCs w:val="48"/>
        </w:rPr>
      </w:pPr>
      <w:r w:rsidRPr="007C5272">
        <w:rPr>
          <w:rFonts w:ascii="Corbel" w:hAnsi="Corbel"/>
          <w:b/>
          <w:color w:val="4472C4" w:themeColor="accent1"/>
          <w:sz w:val="48"/>
        </w:rPr>
        <w:t xml:space="preserve"> (PEES) </w:t>
      </w:r>
    </w:p>
    <w:p w14:paraId="6F7746A1" w14:textId="77777777" w:rsidR="000A0AEB" w:rsidRDefault="000A0AEB" w:rsidP="004E7CEA">
      <w:pPr>
        <w:jc w:val="center"/>
        <w:rPr>
          <w:rFonts w:ascii="Corbel" w:hAnsi="Corbel"/>
          <w:b/>
          <w:color w:val="4472C4" w:themeColor="accent1"/>
          <w:sz w:val="48"/>
        </w:rPr>
      </w:pPr>
    </w:p>
    <w:p w14:paraId="7A4B3F4B" w14:textId="77777777" w:rsidR="00E33C37" w:rsidRDefault="00E33C37" w:rsidP="004E7CEA">
      <w:pPr>
        <w:jc w:val="center"/>
        <w:rPr>
          <w:rFonts w:ascii="Corbel" w:hAnsi="Corbel"/>
          <w:b/>
          <w:color w:val="4472C4" w:themeColor="accent1"/>
          <w:sz w:val="48"/>
        </w:rPr>
      </w:pPr>
    </w:p>
    <w:p w14:paraId="31B95883" w14:textId="77777777" w:rsidR="00E33C37" w:rsidRDefault="00E33C37" w:rsidP="004E7CEA">
      <w:pPr>
        <w:jc w:val="center"/>
        <w:rPr>
          <w:rFonts w:ascii="Corbel" w:hAnsi="Corbel"/>
          <w:b/>
          <w:color w:val="4472C4" w:themeColor="accent1"/>
          <w:sz w:val="48"/>
        </w:rPr>
      </w:pPr>
    </w:p>
    <w:p w14:paraId="155C8077" w14:textId="77777777" w:rsidR="00E33C37" w:rsidRPr="007C5272" w:rsidRDefault="00E33C37" w:rsidP="004E7CEA">
      <w:pPr>
        <w:jc w:val="center"/>
        <w:rPr>
          <w:rFonts w:ascii="Corbel" w:hAnsi="Corbel"/>
          <w:b/>
          <w:color w:val="4472C4" w:themeColor="accent1"/>
          <w:sz w:val="48"/>
        </w:rPr>
      </w:pPr>
    </w:p>
    <w:p w14:paraId="4DDD72F7" w14:textId="58AE3D4B" w:rsidR="0075364D" w:rsidRPr="007C5272" w:rsidRDefault="005148EF" w:rsidP="004E7CEA">
      <w:pPr>
        <w:jc w:val="center"/>
        <w:rPr>
          <w:rFonts w:ascii="Corbel" w:hAnsi="Corbel"/>
          <w:b/>
          <w:sz w:val="48"/>
        </w:rPr>
      </w:pPr>
      <w:r w:rsidRPr="005148EF">
        <w:rPr>
          <w:rFonts w:ascii="Corbel" w:hAnsi="Corbel"/>
          <w:b/>
          <w:sz w:val="48"/>
        </w:rPr>
        <w:t>3 juin 2023</w:t>
      </w:r>
    </w:p>
    <w:p w14:paraId="43905DE6" w14:textId="77777777" w:rsidR="00A54559" w:rsidRPr="007C5272" w:rsidRDefault="004E7CEA" w:rsidP="004E7CEA">
      <w:pPr>
        <w:jc w:val="center"/>
        <w:rPr>
          <w:sz w:val="44"/>
        </w:rPr>
      </w:pPr>
      <w:r w:rsidRPr="007C5272">
        <w:br w:type="page"/>
      </w:r>
    </w:p>
    <w:p w14:paraId="146F172D" w14:textId="77777777" w:rsidR="000A0AEB" w:rsidRPr="007C5272" w:rsidRDefault="000A0AEB" w:rsidP="004E7CEA">
      <w:pPr>
        <w:jc w:val="center"/>
        <w:rPr>
          <w:rFonts w:ascii="Calibri" w:hAnsi="Calibri"/>
          <w:b/>
        </w:rPr>
      </w:pPr>
    </w:p>
    <w:p w14:paraId="5CC35149" w14:textId="5FF0656E" w:rsidR="004E7CEA" w:rsidRPr="007C5272" w:rsidRDefault="000A0AEB" w:rsidP="00EB54FE">
      <w:pPr>
        <w:jc w:val="center"/>
        <w:rPr>
          <w:rFonts w:ascii="Calibri" w:hAnsi="Calibri"/>
          <w:b/>
          <w:iCs/>
        </w:rPr>
      </w:pPr>
      <w:r w:rsidRPr="3C5AFDBB">
        <w:rPr>
          <w:rFonts w:ascii="Calibri" w:hAnsi="Calibri"/>
          <w:b/>
          <w:bCs/>
        </w:rPr>
        <w:t>PLAN D’ENGAGEMENT ENVIRONNEMENTAL ET SOCIAL</w:t>
      </w:r>
    </w:p>
    <w:p w14:paraId="4C125388" w14:textId="77777777" w:rsidR="000A0AEB" w:rsidRPr="007C5272" w:rsidRDefault="000A0AEB" w:rsidP="004E7CEA">
      <w:pPr>
        <w:jc w:val="center"/>
        <w:rPr>
          <w:rFonts w:ascii="Calibri" w:hAnsi="Calibri"/>
          <w:b/>
          <w:i/>
          <w:iCs/>
        </w:rPr>
      </w:pPr>
    </w:p>
    <w:p w14:paraId="0692EB6B" w14:textId="2A53C384" w:rsidR="003B3CF5" w:rsidRPr="003B3CF5" w:rsidRDefault="00B30F35" w:rsidP="003B3CF5">
      <w:pPr>
        <w:pStyle w:val="ListParagraph"/>
        <w:numPr>
          <w:ilvl w:val="0"/>
          <w:numId w:val="3"/>
        </w:numPr>
        <w:ind w:left="360" w:hanging="360"/>
        <w:rPr>
          <w:rFonts w:ascii="Calibri" w:hAnsi="Calibri"/>
        </w:rPr>
      </w:pPr>
      <w:r w:rsidRPr="3C5AFDBB">
        <w:rPr>
          <w:lang w:val="fr"/>
        </w:rPr>
        <w:t xml:space="preserve">Le Gouvernement de la République Islamique de Mauritanie (le </w:t>
      </w:r>
      <w:r w:rsidRPr="3C5AFDBB">
        <w:rPr>
          <w:b/>
          <w:bCs/>
          <w:lang w:val="fr"/>
        </w:rPr>
        <w:t>Bénéficiaire</w:t>
      </w:r>
      <w:r w:rsidRPr="3C5AFDBB">
        <w:rPr>
          <w:lang w:val="fr"/>
        </w:rPr>
        <w:t xml:space="preserve">) mettra en œuvre le Projet d’employabilité des jeunes en Mauritanie (le Projet), sous la </w:t>
      </w:r>
      <w:r w:rsidR="00D264BC">
        <w:rPr>
          <w:lang w:val="fr"/>
        </w:rPr>
        <w:t xml:space="preserve">responsabilité </w:t>
      </w:r>
      <w:r w:rsidRPr="3C5AFDBB">
        <w:rPr>
          <w:lang w:val="fr"/>
        </w:rPr>
        <w:t xml:space="preserve">du Ministère </w:t>
      </w:r>
      <w:r w:rsidR="0069027E">
        <w:rPr>
          <w:lang w:val="fr"/>
        </w:rPr>
        <w:t>de l’Emploi</w:t>
      </w:r>
      <w:r w:rsidR="002E3D6D">
        <w:rPr>
          <w:lang w:val="fr"/>
        </w:rPr>
        <w:t xml:space="preserve"> et de la Formation Professionnelle</w:t>
      </w:r>
      <w:r w:rsidR="631248DC" w:rsidRPr="3C5AFDBB">
        <w:rPr>
          <w:lang w:val="fr"/>
        </w:rPr>
        <w:t xml:space="preserve"> </w:t>
      </w:r>
      <w:r w:rsidRPr="3C5AFDBB">
        <w:rPr>
          <w:lang w:val="fr"/>
        </w:rPr>
        <w:t>, avec la participation de</w:t>
      </w:r>
      <w:r w:rsidR="00C02C9D">
        <w:rPr>
          <w:lang w:val="fr"/>
        </w:rPr>
        <w:t xml:space="preserve"> l’Agence Nationale de l’Emploi (TECHGHIL)</w:t>
      </w:r>
      <w:r w:rsidRPr="00893169">
        <w:rPr>
          <w:lang w:val="fr"/>
        </w:rPr>
        <w:t xml:space="preserve">, de l’Institut </w:t>
      </w:r>
      <w:r w:rsidRPr="3C5AFDBB">
        <w:rPr>
          <w:lang w:val="fr"/>
        </w:rPr>
        <w:t xml:space="preserve">national pour la promotion de la formation </w:t>
      </w:r>
      <w:r w:rsidRPr="00893169">
        <w:rPr>
          <w:lang w:val="fr"/>
        </w:rPr>
        <w:t>technique et professionnelle (</w:t>
      </w:r>
      <w:r w:rsidR="00DF7E78">
        <w:rPr>
          <w:lang w:val="fr"/>
        </w:rPr>
        <w:t xml:space="preserve"> </w:t>
      </w:r>
      <w:r w:rsidRPr="00893169">
        <w:rPr>
          <w:lang w:val="fr"/>
        </w:rPr>
        <w:t xml:space="preserve"> INAP-FTP)</w:t>
      </w:r>
      <w:r w:rsidRPr="3C5AFDBB">
        <w:rPr>
          <w:lang w:val="fr"/>
        </w:rPr>
        <w:t xml:space="preserve">  relevant du ministère de l’Emploi, de la Formation </w:t>
      </w:r>
      <w:r w:rsidRPr="00A02673">
        <w:rPr>
          <w:lang w:val="fr"/>
        </w:rPr>
        <w:t xml:space="preserve">professionnelle </w:t>
      </w:r>
      <w:r w:rsidR="00DF7E78" w:rsidRPr="00A02673">
        <w:rPr>
          <w:lang w:val="fr"/>
        </w:rPr>
        <w:t xml:space="preserve"> </w:t>
      </w:r>
      <w:r w:rsidRPr="00A02673">
        <w:rPr>
          <w:lang w:val="fr"/>
        </w:rPr>
        <w:t xml:space="preserve">, </w:t>
      </w:r>
      <w:r w:rsidR="00905E59" w:rsidRPr="00A02673">
        <w:t>et la Délégation générale de T</w:t>
      </w:r>
      <w:r w:rsidR="00C02C9D" w:rsidRPr="00A02673">
        <w:t>AAZOUR</w:t>
      </w:r>
      <w:r w:rsidR="00905E59" w:rsidRPr="00A02673">
        <w:rPr>
          <w:lang w:val="fr"/>
        </w:rPr>
        <w:t xml:space="preserve">, </w:t>
      </w:r>
      <w:r w:rsidR="005148EF" w:rsidRPr="00A02673">
        <w:rPr>
          <w:lang w:val="fr"/>
        </w:rPr>
        <w:t xml:space="preserve">et l’Office National d’Assainissement (ONAS) </w:t>
      </w:r>
      <w:r w:rsidR="00F04C4C" w:rsidRPr="00A02673">
        <w:rPr>
          <w:lang w:val="fr"/>
        </w:rPr>
        <w:t>tel qu’indiqué dans l’Accord de financement</w:t>
      </w:r>
      <w:r w:rsidRPr="00A02673">
        <w:rPr>
          <w:lang w:val="fr"/>
        </w:rPr>
        <w:t>. L’Association internationale de développement (</w:t>
      </w:r>
      <w:r w:rsidRPr="00A02673">
        <w:rPr>
          <w:b/>
          <w:bCs/>
          <w:lang w:val="fr"/>
        </w:rPr>
        <w:t>l’Association</w:t>
      </w:r>
      <w:r w:rsidRPr="00A02673">
        <w:rPr>
          <w:lang w:val="fr"/>
        </w:rPr>
        <w:t>) a accepté d</w:t>
      </w:r>
      <w:r w:rsidR="00F04C4C" w:rsidRPr="00A02673">
        <w:rPr>
          <w:lang w:val="fr"/>
        </w:rPr>
        <w:t xml:space="preserve">’accorder un </w:t>
      </w:r>
      <w:r w:rsidRPr="00A02673">
        <w:rPr>
          <w:lang w:val="fr"/>
        </w:rPr>
        <w:t>financement initial (</w:t>
      </w:r>
      <w:r w:rsidR="00905E59" w:rsidRPr="00A02673">
        <w:rPr>
          <w:lang w:val="fr"/>
        </w:rPr>
        <w:t>P162916</w:t>
      </w:r>
      <w:r w:rsidRPr="00A02673">
        <w:rPr>
          <w:lang w:val="fr"/>
        </w:rPr>
        <w:t xml:space="preserve">) et </w:t>
      </w:r>
      <w:r w:rsidR="00F04C4C" w:rsidRPr="00A02673">
        <w:rPr>
          <w:lang w:val="fr"/>
        </w:rPr>
        <w:t xml:space="preserve">un </w:t>
      </w:r>
      <w:r w:rsidRPr="00A02673">
        <w:rPr>
          <w:lang w:val="fr"/>
        </w:rPr>
        <w:t xml:space="preserve">financement </w:t>
      </w:r>
      <w:r w:rsidR="00F04C4C" w:rsidRPr="00A02673">
        <w:rPr>
          <w:lang w:val="fr"/>
        </w:rPr>
        <w:t>additionnel</w:t>
      </w:r>
      <w:r w:rsidRPr="00A02673">
        <w:rPr>
          <w:lang w:val="fr"/>
        </w:rPr>
        <w:t xml:space="preserve"> (P181070)</w:t>
      </w:r>
      <w:r w:rsidR="00F04C4C" w:rsidRPr="00A02673">
        <w:rPr>
          <w:lang w:val="fr"/>
        </w:rPr>
        <w:t xml:space="preserve"> pour le Projet tel</w:t>
      </w:r>
      <w:r w:rsidR="00321A13" w:rsidRPr="00A02673">
        <w:rPr>
          <w:lang w:val="fr"/>
        </w:rPr>
        <w:t xml:space="preserve"> </w:t>
      </w:r>
      <w:r w:rsidR="00F04C4C" w:rsidRPr="00A02673">
        <w:rPr>
          <w:lang w:val="fr"/>
        </w:rPr>
        <w:t>qu’</w:t>
      </w:r>
      <w:r w:rsidRPr="00A02673">
        <w:rPr>
          <w:lang w:val="fr"/>
        </w:rPr>
        <w:t xml:space="preserve">indiqué </w:t>
      </w:r>
      <w:r w:rsidRPr="3C5AFDBB">
        <w:rPr>
          <w:lang w:val="fr"/>
        </w:rPr>
        <w:t xml:space="preserve">dans les accords </w:t>
      </w:r>
      <w:r w:rsidR="00D7580B" w:rsidRPr="00F04C4C">
        <w:rPr>
          <w:lang w:val="fr"/>
        </w:rPr>
        <w:t>visé</w:t>
      </w:r>
      <w:r w:rsidR="00D7580B">
        <w:rPr>
          <w:lang w:val="fr"/>
        </w:rPr>
        <w:t>s</w:t>
      </w:r>
      <w:r w:rsidRPr="3C5AFDBB">
        <w:rPr>
          <w:lang w:val="fr"/>
        </w:rPr>
        <w:t>. Le présent PEES remplace les versions</w:t>
      </w:r>
      <w:r w:rsidR="00D7580B">
        <w:rPr>
          <w:lang w:val="fr"/>
        </w:rPr>
        <w:t xml:space="preserve"> </w:t>
      </w:r>
      <w:r w:rsidR="00E33BE4">
        <w:rPr>
          <w:lang w:val="fr"/>
        </w:rPr>
        <w:t>antérieures</w:t>
      </w:r>
      <w:r w:rsidR="00D7580B">
        <w:rPr>
          <w:lang w:val="fr"/>
        </w:rPr>
        <w:t xml:space="preserve"> </w:t>
      </w:r>
      <w:r w:rsidRPr="3C5AFDBB">
        <w:rPr>
          <w:lang w:val="fr"/>
        </w:rPr>
        <w:t xml:space="preserve">pour </w:t>
      </w:r>
      <w:r w:rsidR="00D7580B">
        <w:rPr>
          <w:lang w:val="fr"/>
        </w:rPr>
        <w:t>c</w:t>
      </w:r>
      <w:r w:rsidRPr="3C5AFDBB">
        <w:rPr>
          <w:lang w:val="fr"/>
        </w:rPr>
        <w:t xml:space="preserve">e projet et s’applique au financement initial et au financement additionnel du projet </w:t>
      </w:r>
      <w:r w:rsidR="00D7580B" w:rsidRPr="00F04C4C">
        <w:rPr>
          <w:lang w:val="fr"/>
        </w:rPr>
        <w:t>visé ci-dessus</w:t>
      </w:r>
      <w:r w:rsidR="00D7580B">
        <w:rPr>
          <w:lang w:val="fr"/>
        </w:rPr>
        <w:t>.</w:t>
      </w:r>
      <w:r w:rsidR="00D7580B" w:rsidRPr="3C5AFDBB">
        <w:rPr>
          <w:lang w:val="fr"/>
        </w:rPr>
        <w:t xml:space="preserve"> </w:t>
      </w:r>
    </w:p>
    <w:p w14:paraId="110309F4" w14:textId="7365C2E3" w:rsidR="003B3CF5" w:rsidRDefault="00B30F35" w:rsidP="003B3CF5">
      <w:pPr>
        <w:pStyle w:val="ListParagraph"/>
        <w:numPr>
          <w:ilvl w:val="0"/>
          <w:numId w:val="3"/>
        </w:numPr>
        <w:ind w:left="360" w:hanging="360"/>
        <w:rPr>
          <w:rFonts w:ascii="Calibri" w:hAnsi="Calibri"/>
        </w:rPr>
      </w:pPr>
      <w:r w:rsidRPr="3C5AFDBB">
        <w:rPr>
          <w:lang w:val="fr"/>
        </w:rPr>
        <w:t xml:space="preserve">Le bénéficiaire </w:t>
      </w:r>
      <w:r w:rsidRPr="3C5AFDBB">
        <w:rPr>
          <w:rFonts w:ascii="Calibri" w:hAnsi="Calibri"/>
        </w:rPr>
        <w:t xml:space="preserve">veille à ce que le Projet soit exécuté conformément aux Normes environnementales et sociales (NES) et aux dispositions du présent Plan d’engagement environnemental et social (PEES), d’une manière acceptable pour </w:t>
      </w:r>
      <w:r w:rsidRPr="3C5AFDBB">
        <w:rPr>
          <w:lang w:val="fr"/>
        </w:rPr>
        <w:t xml:space="preserve">l’Association. Le PEES fait partie de l’Accord de financement. </w:t>
      </w:r>
      <w:r>
        <w:t xml:space="preserve">Sauf indication contraire dans le présent PEES, les termes en majuscules qui y sont utilisés </w:t>
      </w:r>
      <w:r w:rsidRPr="3C5AFDBB">
        <w:rPr>
          <w:rFonts w:ascii="Calibri" w:hAnsi="Calibri"/>
        </w:rPr>
        <w:t>ont les significations qui leur sont attribuées dans l’accord ou les accords visé(s)</w:t>
      </w:r>
      <w:r>
        <w:t>.</w:t>
      </w:r>
      <w:r w:rsidRPr="3C5AFDBB">
        <w:rPr>
          <w:rFonts w:ascii="Calibri" w:hAnsi="Calibri"/>
        </w:rPr>
        <w:t xml:space="preserve"> </w:t>
      </w:r>
    </w:p>
    <w:p w14:paraId="59666740" w14:textId="30554154" w:rsidR="003B3CF5" w:rsidRDefault="00E571D6" w:rsidP="003B3CF5">
      <w:pPr>
        <w:pStyle w:val="ListParagraph"/>
        <w:numPr>
          <w:ilvl w:val="0"/>
          <w:numId w:val="3"/>
        </w:numPr>
        <w:ind w:left="360" w:hanging="360"/>
        <w:rPr>
          <w:rFonts w:ascii="Calibri" w:hAnsi="Calibri"/>
        </w:rPr>
      </w:pPr>
      <w:r w:rsidRPr="3C5AFDBB">
        <w:rPr>
          <w:rFonts w:ascii="Calibri" w:hAnsi="Calibri"/>
        </w:rPr>
        <w:t xml:space="preserve">Sans </w:t>
      </w:r>
      <w:r w:rsidR="00211CCF" w:rsidRPr="3C5AFDBB">
        <w:rPr>
          <w:rFonts w:ascii="Calibri" w:hAnsi="Calibri"/>
        </w:rPr>
        <w:t>préjudice des dispositions qui précèdent</w:t>
      </w:r>
      <w:r w:rsidRPr="3C5AFDBB">
        <w:rPr>
          <w:rFonts w:ascii="Calibri" w:hAnsi="Calibri"/>
        </w:rPr>
        <w:t xml:space="preserve">, le présent PEES </w:t>
      </w:r>
      <w:r w:rsidR="00E826FC" w:rsidRPr="3C5AFDBB">
        <w:rPr>
          <w:rFonts w:ascii="Calibri" w:hAnsi="Calibri"/>
        </w:rPr>
        <w:t>énonce</w:t>
      </w:r>
      <w:r w:rsidRPr="3C5AFDBB">
        <w:rPr>
          <w:rFonts w:ascii="Calibri" w:hAnsi="Calibri"/>
        </w:rPr>
        <w:t xml:space="preserve"> les mesures et actions </w:t>
      </w:r>
      <w:r w:rsidR="00292C44" w:rsidRPr="3C5AFDBB">
        <w:rPr>
          <w:rFonts w:ascii="Calibri" w:hAnsi="Calibri"/>
        </w:rPr>
        <w:t xml:space="preserve">concrètes </w:t>
      </w:r>
      <w:r w:rsidRPr="3C5AFDBB">
        <w:rPr>
          <w:rFonts w:ascii="Calibri" w:hAnsi="Calibri"/>
        </w:rPr>
        <w:t xml:space="preserve">que le Bénéficiaire </w:t>
      </w:r>
      <w:r w:rsidR="00911B1E" w:rsidRPr="3C5AFDBB">
        <w:rPr>
          <w:rFonts w:ascii="Calibri" w:hAnsi="Calibri"/>
        </w:rPr>
        <w:t xml:space="preserve">mettra en œuvre </w:t>
      </w:r>
      <w:r w:rsidRPr="3C5AFDBB">
        <w:rPr>
          <w:rFonts w:ascii="Calibri" w:hAnsi="Calibri"/>
        </w:rPr>
        <w:t xml:space="preserve">ou </w:t>
      </w:r>
      <w:r w:rsidR="008E3912" w:rsidRPr="3C5AFDBB">
        <w:rPr>
          <w:rFonts w:ascii="Calibri" w:hAnsi="Calibri"/>
        </w:rPr>
        <w:t>veillera à</w:t>
      </w:r>
      <w:r w:rsidR="00091BBC" w:rsidRPr="3C5AFDBB">
        <w:rPr>
          <w:rFonts w:ascii="Calibri" w:hAnsi="Calibri"/>
        </w:rPr>
        <w:t xml:space="preserve"> </w:t>
      </w:r>
      <w:r w:rsidRPr="3C5AFDBB">
        <w:rPr>
          <w:rFonts w:ascii="Calibri" w:hAnsi="Calibri"/>
        </w:rPr>
        <w:t xml:space="preserve">faire </w:t>
      </w:r>
      <w:r w:rsidR="00911B1E" w:rsidRPr="3C5AFDBB">
        <w:rPr>
          <w:rFonts w:ascii="Calibri" w:hAnsi="Calibri"/>
        </w:rPr>
        <w:t>mettre en œuvre</w:t>
      </w:r>
      <w:r w:rsidRPr="3C5AFDBB">
        <w:rPr>
          <w:rFonts w:ascii="Calibri" w:hAnsi="Calibri"/>
        </w:rPr>
        <w:t>,</w:t>
      </w:r>
      <w:r>
        <w:t xml:space="preserve"> </w:t>
      </w:r>
      <w:r w:rsidR="005D14F4">
        <w:t>y compris, le cas échéant, le</w:t>
      </w:r>
      <w:r w:rsidR="004B016F">
        <w:t>s délais</w:t>
      </w:r>
      <w:r w:rsidR="005D14F4">
        <w:t xml:space="preserve"> de ces actions et mesures, le cadre institutionnel, les effectifs, les formations, les dispositifs de suivi et d’établissement de rapports ainsi que le mécanisme de </w:t>
      </w:r>
      <w:r>
        <w:t>gestion des plaintes</w:t>
      </w:r>
      <w:r w:rsidR="00C02C9D">
        <w:t xml:space="preserve"> (MGP)</w:t>
      </w:r>
      <w:r>
        <w:t xml:space="preserve">. Le PEES définit également les instruments environnementaux et sociaux qui </w:t>
      </w:r>
      <w:r w:rsidR="00E54B2E">
        <w:t>devront être</w:t>
      </w:r>
      <w:r w:rsidR="001B1689">
        <w:t xml:space="preserve"> </w:t>
      </w:r>
      <w:r>
        <w:t xml:space="preserve">adoptés et mis en œuvre dans le cadre du </w:t>
      </w:r>
      <w:r w:rsidR="00593129">
        <w:t>Projet</w:t>
      </w:r>
      <w:r>
        <w:t xml:space="preserve">, </w:t>
      </w:r>
      <w:r w:rsidR="003A5CC4" w:rsidRPr="3C5AFDBB">
        <w:rPr>
          <w:rFonts w:ascii="Calibri" w:hAnsi="Calibri"/>
        </w:rPr>
        <w:t xml:space="preserve">faire l’objet de consultations préalables et </w:t>
      </w:r>
      <w:r w:rsidR="001E5E17" w:rsidRPr="3C5AFDBB">
        <w:rPr>
          <w:rFonts w:ascii="Calibri" w:hAnsi="Calibri"/>
        </w:rPr>
        <w:t xml:space="preserve">être </w:t>
      </w:r>
      <w:r w:rsidR="003A5CC4" w:rsidRPr="3C5AFDBB">
        <w:rPr>
          <w:rFonts w:ascii="Calibri" w:hAnsi="Calibri"/>
        </w:rPr>
        <w:t xml:space="preserve">rendus publics, </w:t>
      </w:r>
      <w:r w:rsidR="00C6613F" w:rsidRPr="3C5AFDBB">
        <w:rPr>
          <w:rFonts w:ascii="Calibri" w:hAnsi="Calibri"/>
        </w:rPr>
        <w:t xml:space="preserve">conformément aux NES, et d’une manière jugée acceptable, sur la forme et le fond, par l’Association. </w:t>
      </w:r>
      <w:r>
        <w:t>Une fois adoptés, lesdits instruments environnementaux et sociaux</w:t>
      </w:r>
      <w:r w:rsidR="009E64D4">
        <w:t xml:space="preserve"> </w:t>
      </w:r>
      <w:r w:rsidRPr="3C5AFDBB">
        <w:rPr>
          <w:rFonts w:ascii="Calibri" w:hAnsi="Calibri"/>
        </w:rPr>
        <w:t>peuvent être révisés de temps à autre avec l</w:t>
      </w:r>
      <w:r w:rsidR="00AF1E9A" w:rsidRPr="3C5AFDBB">
        <w:rPr>
          <w:rFonts w:ascii="Calibri" w:hAnsi="Calibri"/>
        </w:rPr>
        <w:t>’</w:t>
      </w:r>
      <w:r w:rsidRPr="3C5AFDBB">
        <w:rPr>
          <w:rFonts w:ascii="Calibri" w:hAnsi="Calibri"/>
        </w:rPr>
        <w:t xml:space="preserve">accord écrit préalable de </w:t>
      </w:r>
      <w:r w:rsidR="003B3CF5" w:rsidRPr="3C5AFDBB">
        <w:rPr>
          <w:rFonts w:ascii="Calibri" w:hAnsi="Calibri"/>
        </w:rPr>
        <w:t>l</w:t>
      </w:r>
      <w:r w:rsidRPr="3C5AFDBB">
        <w:rPr>
          <w:rFonts w:ascii="Calibri" w:hAnsi="Calibri"/>
        </w:rPr>
        <w:t>’Association.</w:t>
      </w:r>
    </w:p>
    <w:p w14:paraId="1A098C3A" w14:textId="1148009F" w:rsidR="00590B33" w:rsidRPr="003B3CF5" w:rsidRDefault="5B6C40E3" w:rsidP="003B3CF5">
      <w:pPr>
        <w:pStyle w:val="ListParagraph"/>
        <w:numPr>
          <w:ilvl w:val="0"/>
          <w:numId w:val="3"/>
        </w:numPr>
        <w:ind w:left="360" w:hanging="360"/>
        <w:rPr>
          <w:rFonts w:ascii="Calibri" w:hAnsi="Calibri"/>
        </w:rPr>
      </w:pPr>
      <w:r w:rsidRPr="3C5AFDBB">
        <w:rPr>
          <w:rFonts w:ascii="Calibri" w:hAnsi="Calibri"/>
        </w:rPr>
        <w:t>Comme convenu par l’Association</w:t>
      </w:r>
      <w:r w:rsidR="00B30F35" w:rsidRPr="3C5AFDBB">
        <w:rPr>
          <w:rFonts w:ascii="Calibri" w:hAnsi="Calibri"/>
        </w:rPr>
        <w:t xml:space="preserve"> </w:t>
      </w:r>
      <w:r w:rsidRPr="3C5AFDBB">
        <w:rPr>
          <w:rFonts w:ascii="Calibri" w:hAnsi="Calibri"/>
        </w:rPr>
        <w:t>e</w:t>
      </w:r>
      <w:r w:rsidR="00B30F35" w:rsidRPr="3C5AFDBB">
        <w:rPr>
          <w:rFonts w:ascii="Calibri" w:hAnsi="Calibri"/>
        </w:rPr>
        <w:t xml:space="preserve">t </w:t>
      </w:r>
      <w:r w:rsidR="00B30F35" w:rsidRPr="3C5AFDBB">
        <w:rPr>
          <w:lang w:val="fr"/>
        </w:rPr>
        <w:t>Le Gouvernement de la République Islamique de Mauritanie</w:t>
      </w:r>
      <w:r w:rsidRPr="3C5AFDBB">
        <w:rPr>
          <w:rFonts w:ascii="Calibri" w:hAnsi="Calibri"/>
        </w:rPr>
        <w:t>, le présent PEES peut-être révisé de temps à autre durant la mise en œuvre du Projet</w:t>
      </w:r>
      <w:r w:rsidR="00EE6B82" w:rsidRPr="3C5AFDBB">
        <w:rPr>
          <w:rFonts w:ascii="Calibri" w:hAnsi="Calibri"/>
        </w:rPr>
        <w:t>,</w:t>
      </w:r>
      <w:r w:rsidRPr="3C5AFDBB">
        <w:rPr>
          <w:rFonts w:ascii="Calibri" w:hAnsi="Calibri"/>
        </w:rPr>
        <w:t xml:space="preserve"> en cas de besoin,</w:t>
      </w:r>
      <w:r w:rsidR="00CF0C35" w:rsidRPr="3C5AFDBB">
        <w:rPr>
          <w:rFonts w:ascii="Calibri" w:hAnsi="Calibri"/>
        </w:rPr>
        <w:t xml:space="preserve"> d’une façon qui </w:t>
      </w:r>
      <w:r w:rsidR="00A220B4" w:rsidRPr="3C5AFDBB">
        <w:rPr>
          <w:rFonts w:ascii="Calibri" w:hAnsi="Calibri"/>
        </w:rPr>
        <w:t>p</w:t>
      </w:r>
      <w:r w:rsidR="00CF0C35" w:rsidRPr="3C5AFDBB">
        <w:rPr>
          <w:rFonts w:ascii="Calibri" w:hAnsi="Calibri"/>
        </w:rPr>
        <w:t xml:space="preserve">rend </w:t>
      </w:r>
      <w:r w:rsidR="00A220B4" w:rsidRPr="3C5AFDBB">
        <w:rPr>
          <w:rFonts w:ascii="Calibri" w:hAnsi="Calibri"/>
        </w:rPr>
        <w:t xml:space="preserve">en </w:t>
      </w:r>
      <w:r w:rsidR="00CF0C35" w:rsidRPr="3C5AFDBB">
        <w:rPr>
          <w:rFonts w:ascii="Calibri" w:hAnsi="Calibri"/>
        </w:rPr>
        <w:t xml:space="preserve">compte la gestion adaptative des changements ou des situations imprévues pouvant survenir dans le cadre du Projet, ou </w:t>
      </w:r>
      <w:r w:rsidR="009C79AA" w:rsidRPr="3C5AFDBB">
        <w:rPr>
          <w:rFonts w:ascii="Calibri" w:hAnsi="Calibri"/>
        </w:rPr>
        <w:t xml:space="preserve">en réponse à une évaluation </w:t>
      </w:r>
      <w:r w:rsidR="00CF0C35" w:rsidRPr="3C5AFDBB">
        <w:rPr>
          <w:rFonts w:ascii="Calibri" w:hAnsi="Calibri"/>
        </w:rPr>
        <w:t>de la performance du Projet</w:t>
      </w:r>
      <w:r w:rsidRPr="3C5AFDBB">
        <w:rPr>
          <w:rFonts w:ascii="Calibri" w:hAnsi="Calibri"/>
        </w:rPr>
        <w:t xml:space="preserve">. </w:t>
      </w:r>
      <w:r w:rsidR="009B557D">
        <w:t>Dans de telles situations, le Bénéficiaire par l’entremise</w:t>
      </w:r>
      <w:r w:rsidR="0000095E">
        <w:t xml:space="preserve"> de l’Unité de Coordination Technique du Projet (UCTP)</w:t>
      </w:r>
      <w:r w:rsidR="009B557D">
        <w:t xml:space="preserve"> et l’Association</w:t>
      </w:r>
      <w:r w:rsidR="00B30F35">
        <w:t xml:space="preserve"> </w:t>
      </w:r>
      <w:r w:rsidR="009B557D">
        <w:t>conviennent de réviser le PEES en conséquence</w:t>
      </w:r>
      <w:r w:rsidR="00FE174D">
        <w:t>,</w:t>
      </w:r>
      <w:r w:rsidR="009B557D">
        <w:t xml:space="preserve"> par un échange de lettres signées entre l’Association et </w:t>
      </w:r>
      <w:r w:rsidR="00B30F35">
        <w:t>le</w:t>
      </w:r>
      <w:r w:rsidR="009B557D">
        <w:t xml:space="preserve"> Bénéficiaire</w:t>
      </w:r>
      <w:r w:rsidR="7D829950" w:rsidRPr="3C5AFDBB">
        <w:rPr>
          <w:rFonts w:ascii="Calibri" w:eastAsia="Calibri" w:hAnsi="Calibri" w:cs="Calibri"/>
          <w:lang w:val="fr"/>
        </w:rPr>
        <w:t xml:space="preserve"> </w:t>
      </w:r>
      <w:r w:rsidR="00D7580B">
        <w:rPr>
          <w:rFonts w:ascii="Calibri" w:eastAsia="Calibri" w:hAnsi="Calibri" w:cs="Calibri"/>
          <w:lang w:val="fr"/>
        </w:rPr>
        <w:t xml:space="preserve">par </w:t>
      </w:r>
      <w:r w:rsidR="7D829950" w:rsidRPr="3C5AFDBB">
        <w:rPr>
          <w:rFonts w:ascii="Calibri" w:eastAsia="Calibri" w:hAnsi="Calibri" w:cs="Calibri"/>
          <w:lang w:val="fr"/>
        </w:rPr>
        <w:t>le Ministre des Affaires économiques et de la promotion des secteurs productifs</w:t>
      </w:r>
      <w:r w:rsidR="009B557D">
        <w:t>. Le Bénéficiaire</w:t>
      </w:r>
      <w:r w:rsidR="00D7580B">
        <w:t>/</w:t>
      </w:r>
      <w:bookmarkStart w:id="0" w:name="_Hlk133655019"/>
      <w:r w:rsidR="00D7580B">
        <w:t>Unité de Coordination Technique du projet</w:t>
      </w:r>
      <w:r w:rsidR="009B557D">
        <w:t xml:space="preserve"> </w:t>
      </w:r>
      <w:bookmarkEnd w:id="0"/>
      <w:r w:rsidR="009B557D">
        <w:t>publie</w:t>
      </w:r>
      <w:r w:rsidR="00F260E6">
        <w:t>ra</w:t>
      </w:r>
      <w:r w:rsidR="009B557D">
        <w:t xml:space="preserve"> sans délai le PEES révisé.</w:t>
      </w:r>
    </w:p>
    <w:p w14:paraId="662AEE8E" w14:textId="2080FD36" w:rsidR="00C35CAD" w:rsidRPr="000C4019" w:rsidRDefault="00C35CAD" w:rsidP="008729F8">
      <w:pPr>
        <w:pStyle w:val="ListParagraph"/>
        <w:ind w:left="360" w:firstLine="0"/>
        <w:rPr>
          <w:rFonts w:ascii="Calibri" w:hAnsi="Calibri"/>
        </w:rPr>
        <w:sectPr w:rsidR="00C35CAD" w:rsidRPr="000C4019"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29"/>
        <w:gridCol w:w="3481"/>
        <w:gridCol w:w="48"/>
        <w:gridCol w:w="2562"/>
      </w:tblGrid>
      <w:tr w:rsidR="00ED3D08" w:rsidRPr="000C4019" w14:paraId="09030FFB" w14:textId="77777777" w:rsidTr="0751BED4">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2C57D72C" w:rsidR="00951D79" w:rsidRPr="000C4019" w:rsidRDefault="00C549B1" w:rsidP="77F67444">
            <w:pPr>
              <w:keepLines/>
              <w:widowControl w:val="0"/>
              <w:rPr>
                <w:b/>
                <w:bCs/>
                <w:sz w:val="20"/>
                <w:szCs w:val="20"/>
              </w:rPr>
            </w:pPr>
            <w:r w:rsidRPr="000C4019">
              <w:rPr>
                <w:b/>
                <w:sz w:val="20"/>
              </w:rPr>
              <w:lastRenderedPageBreak/>
              <w:t>MESURES ET ACTIONS CONCR</w:t>
            </w:r>
            <w:r w:rsidR="009E64D4" w:rsidRPr="000C4019">
              <w:rPr>
                <w:b/>
                <w:sz w:val="20"/>
              </w:rPr>
              <w:t>È</w:t>
            </w:r>
            <w:r w:rsidRPr="000C4019">
              <w:rPr>
                <w:b/>
                <w:sz w:val="20"/>
              </w:rPr>
              <w:t xml:space="preserve">TES </w:t>
            </w:r>
          </w:p>
        </w:tc>
        <w:tc>
          <w:tcPr>
            <w:tcW w:w="3510" w:type="dxa"/>
            <w:gridSpan w:val="2"/>
            <w:tcBorders>
              <w:top w:val="single" w:sz="4" w:space="0" w:color="000000" w:themeColor="text1"/>
            </w:tcBorders>
            <w:shd w:val="clear" w:color="auto" w:fill="C5E0B3" w:themeFill="accent6" w:themeFillTint="66"/>
          </w:tcPr>
          <w:p w14:paraId="0F9A1F85" w14:textId="7DBFD2E9" w:rsidR="00C549B1" w:rsidRPr="000C4019" w:rsidRDefault="00C549B1" w:rsidP="00951D79">
            <w:pPr>
              <w:keepLines/>
              <w:widowControl w:val="0"/>
              <w:jc w:val="center"/>
              <w:rPr>
                <w:rFonts w:cstheme="minorHAnsi"/>
                <w:b/>
                <w:sz w:val="20"/>
                <w:szCs w:val="20"/>
              </w:rPr>
            </w:pPr>
            <w:r w:rsidRPr="000C4019">
              <w:rPr>
                <w:b/>
                <w:sz w:val="20"/>
              </w:rPr>
              <w:t>CALENDRIER</w:t>
            </w:r>
            <w:r w:rsidR="00533203">
              <w:rPr>
                <w:b/>
                <w:sz w:val="20"/>
              </w:rPr>
              <w:t>/ DELAIS</w:t>
            </w:r>
          </w:p>
        </w:tc>
        <w:tc>
          <w:tcPr>
            <w:tcW w:w="2610" w:type="dxa"/>
            <w:gridSpan w:val="2"/>
            <w:tcBorders>
              <w:top w:val="single" w:sz="4" w:space="0" w:color="000000" w:themeColor="text1"/>
            </w:tcBorders>
            <w:shd w:val="clear" w:color="auto" w:fill="C5E0B3" w:themeFill="accent6" w:themeFillTint="66"/>
          </w:tcPr>
          <w:p w14:paraId="26B7F86D" w14:textId="2653923A" w:rsidR="00ED3D08" w:rsidRPr="000C4019" w:rsidRDefault="00C549B1" w:rsidP="007E32F3">
            <w:pPr>
              <w:keepLines/>
              <w:widowControl w:val="0"/>
              <w:jc w:val="center"/>
              <w:rPr>
                <w:rFonts w:cstheme="minorHAnsi"/>
                <w:b/>
                <w:sz w:val="20"/>
                <w:szCs w:val="20"/>
              </w:rPr>
            </w:pPr>
            <w:r w:rsidRPr="000C4019">
              <w:rPr>
                <w:b/>
                <w:sz w:val="20"/>
              </w:rPr>
              <w:t>ENTITÉ RESPONSABLE</w:t>
            </w:r>
          </w:p>
        </w:tc>
      </w:tr>
      <w:tr w:rsidR="00B1244E" w:rsidRPr="000C4019" w14:paraId="449656D7" w14:textId="77777777" w:rsidTr="0751BED4">
        <w:trPr>
          <w:cantSplit/>
          <w:trHeight w:val="20"/>
        </w:trPr>
        <w:tc>
          <w:tcPr>
            <w:tcW w:w="14305" w:type="dxa"/>
            <w:gridSpan w:val="6"/>
            <w:tcBorders>
              <w:bottom w:val="single" w:sz="4" w:space="0" w:color="auto"/>
            </w:tcBorders>
            <w:shd w:val="clear" w:color="auto" w:fill="F4B083" w:themeFill="accent2" w:themeFillTint="99"/>
          </w:tcPr>
          <w:p w14:paraId="41D5DD44" w14:textId="552A27C4" w:rsidR="00B1244E" w:rsidRPr="000C4019" w:rsidDel="00777D1F" w:rsidRDefault="00B1244E" w:rsidP="005D394E">
            <w:pPr>
              <w:keepLines/>
              <w:widowControl w:val="0"/>
              <w:rPr>
                <w:rFonts w:cstheme="minorHAnsi"/>
                <w:sz w:val="20"/>
                <w:szCs w:val="20"/>
              </w:rPr>
            </w:pPr>
            <w:r w:rsidRPr="000C4019">
              <w:rPr>
                <w:b/>
                <w:sz w:val="20"/>
              </w:rPr>
              <w:t>SUIVI ET RAPPORTS</w:t>
            </w:r>
          </w:p>
        </w:tc>
      </w:tr>
      <w:tr w:rsidR="00502173" w:rsidRPr="000C4019" w14:paraId="0FBBB46F" w14:textId="77777777" w:rsidTr="0751BED4">
        <w:trPr>
          <w:trHeight w:val="20"/>
        </w:trPr>
        <w:tc>
          <w:tcPr>
            <w:tcW w:w="715" w:type="dxa"/>
            <w:tcBorders>
              <w:bottom w:val="single" w:sz="4" w:space="0" w:color="auto"/>
            </w:tcBorders>
          </w:tcPr>
          <w:p w14:paraId="07CC6849" w14:textId="346952FF" w:rsidR="00502173" w:rsidRPr="000C4019" w:rsidRDefault="00502173" w:rsidP="005D394E">
            <w:pPr>
              <w:keepLines/>
              <w:widowControl w:val="0"/>
              <w:jc w:val="center"/>
              <w:rPr>
                <w:rFonts w:cstheme="minorHAnsi"/>
                <w:sz w:val="20"/>
                <w:szCs w:val="20"/>
              </w:rPr>
            </w:pPr>
            <w:r w:rsidRPr="000C4019">
              <w:rPr>
                <w:sz w:val="20"/>
              </w:rPr>
              <w:t>A</w:t>
            </w:r>
          </w:p>
        </w:tc>
        <w:tc>
          <w:tcPr>
            <w:tcW w:w="7470" w:type="dxa"/>
            <w:tcBorders>
              <w:bottom w:val="single" w:sz="4" w:space="0" w:color="auto"/>
            </w:tcBorders>
          </w:tcPr>
          <w:p w14:paraId="74ED3DC4" w14:textId="77777777" w:rsidR="00502173" w:rsidRPr="000C4019" w:rsidRDefault="00502173" w:rsidP="005D394E">
            <w:pPr>
              <w:keepLines/>
              <w:widowControl w:val="0"/>
              <w:rPr>
                <w:rFonts w:cstheme="minorHAnsi"/>
                <w:sz w:val="20"/>
                <w:szCs w:val="20"/>
              </w:rPr>
            </w:pPr>
            <w:r w:rsidRPr="000C4019">
              <w:rPr>
                <w:b/>
                <w:color w:val="4472C4" w:themeColor="accent1"/>
                <w:sz w:val="20"/>
              </w:rPr>
              <w:t>RAPPORTS RÉGULIERS</w:t>
            </w:r>
            <w:r w:rsidRPr="000C4019">
              <w:rPr>
                <w:sz w:val="20"/>
              </w:rPr>
              <w:t xml:space="preserve"> </w:t>
            </w:r>
          </w:p>
          <w:p w14:paraId="6BE45B11" w14:textId="77777777" w:rsidR="00502173" w:rsidRPr="000C4019" w:rsidRDefault="00502173" w:rsidP="005D394E">
            <w:pPr>
              <w:keepLines/>
              <w:widowControl w:val="0"/>
              <w:rPr>
                <w:rFonts w:cstheme="minorHAnsi"/>
                <w:sz w:val="20"/>
                <w:szCs w:val="20"/>
              </w:rPr>
            </w:pPr>
          </w:p>
          <w:p w14:paraId="47C9621B" w14:textId="4D046265" w:rsidR="002A26DE" w:rsidRPr="000C4019" w:rsidRDefault="0D90098E" w:rsidP="77F67444">
            <w:pPr>
              <w:keepLines/>
              <w:widowControl w:val="0"/>
              <w:rPr>
                <w:sz w:val="20"/>
                <w:szCs w:val="20"/>
              </w:rPr>
            </w:pPr>
            <w:r w:rsidRPr="000C4019">
              <w:rPr>
                <w:sz w:val="20"/>
              </w:rPr>
              <w:t xml:space="preserve">Préparer et communiquer régulièrement à l’Association des rapports de suivi de la performance environnementale, sociale, sanitaire et sécuritaire (ESSS) du Projet, notamment, mais non exclusivement, en ce qui concerne la mise en œuvre du PEES, le degré de préparation et de mise en œuvre des instruments environnementaux et sociaux requis en application du PEES, les activités de mobilisation des parties prenantes et le fonctionnement du/des mécanisme(s) de gestion des plaintes </w:t>
            </w:r>
          </w:p>
        </w:tc>
        <w:tc>
          <w:tcPr>
            <w:tcW w:w="3510" w:type="dxa"/>
            <w:gridSpan w:val="2"/>
            <w:tcBorders>
              <w:bottom w:val="single" w:sz="4" w:space="0" w:color="auto"/>
            </w:tcBorders>
          </w:tcPr>
          <w:p w14:paraId="13C57862" w14:textId="40E66D5B" w:rsidR="00502173" w:rsidRPr="000C4019" w:rsidRDefault="56F2A7A7" w:rsidP="71039F57">
            <w:pPr>
              <w:keepLines/>
              <w:widowControl w:val="0"/>
              <w:rPr>
                <w:rFonts w:eastAsia="Times New Roman"/>
                <w:sz w:val="20"/>
                <w:szCs w:val="20"/>
              </w:rPr>
            </w:pPr>
            <w:r w:rsidRPr="3C5AFDBB">
              <w:rPr>
                <w:sz w:val="20"/>
                <w:szCs w:val="20"/>
              </w:rPr>
              <w:t xml:space="preserve">Communiquer </w:t>
            </w:r>
            <w:r w:rsidR="03967DA7" w:rsidRPr="3C5AFDBB">
              <w:rPr>
                <w:sz w:val="20"/>
                <w:szCs w:val="20"/>
              </w:rPr>
              <w:t xml:space="preserve">des rapports </w:t>
            </w:r>
            <w:r w:rsidR="00A71CFB" w:rsidRPr="3C5AFDBB">
              <w:rPr>
                <w:sz w:val="20"/>
                <w:szCs w:val="20"/>
              </w:rPr>
              <w:t>trimestriels à</w:t>
            </w:r>
            <w:r w:rsidR="03967DA7" w:rsidRPr="3C5AFDBB">
              <w:rPr>
                <w:sz w:val="20"/>
                <w:szCs w:val="20"/>
              </w:rPr>
              <w:t xml:space="preserve"> </w:t>
            </w:r>
            <w:r w:rsidR="7665E7AE" w:rsidRPr="3C5AFDBB">
              <w:rPr>
                <w:sz w:val="20"/>
                <w:szCs w:val="20"/>
              </w:rPr>
              <w:t>l’</w:t>
            </w:r>
            <w:r w:rsidR="03967DA7" w:rsidRPr="3C5AFDBB">
              <w:rPr>
                <w:sz w:val="20"/>
                <w:szCs w:val="20"/>
              </w:rPr>
              <w:t>Association tout au long de la mise en œuvre du projet à compter de</w:t>
            </w:r>
            <w:r w:rsidR="6C3ECC22" w:rsidRPr="3C5AFDBB">
              <w:rPr>
                <w:sz w:val="20"/>
                <w:szCs w:val="20"/>
              </w:rPr>
              <w:t xml:space="preserve"> trois </w:t>
            </w:r>
            <w:r w:rsidR="6C3ECC22" w:rsidRPr="00A02673">
              <w:rPr>
                <w:sz w:val="20"/>
                <w:szCs w:val="20"/>
              </w:rPr>
              <w:t>mois après</w:t>
            </w:r>
            <w:r w:rsidR="03967DA7" w:rsidRPr="00A02673">
              <w:rPr>
                <w:sz w:val="20"/>
                <w:szCs w:val="20"/>
              </w:rPr>
              <w:t xml:space="preserve"> la </w:t>
            </w:r>
            <w:r w:rsidR="0812D9F5" w:rsidRPr="00A02673">
              <w:rPr>
                <w:sz w:val="20"/>
                <w:szCs w:val="20"/>
              </w:rPr>
              <w:t xml:space="preserve">Date </w:t>
            </w:r>
            <w:r w:rsidR="03967DA7" w:rsidRPr="00A02673">
              <w:rPr>
                <w:sz w:val="20"/>
                <w:szCs w:val="20"/>
              </w:rPr>
              <w:t>d</w:t>
            </w:r>
            <w:r w:rsidR="00AF1E9A" w:rsidRPr="00A02673">
              <w:rPr>
                <w:sz w:val="20"/>
                <w:szCs w:val="20"/>
              </w:rPr>
              <w:t>’</w:t>
            </w:r>
            <w:r w:rsidR="03967DA7" w:rsidRPr="00A02673">
              <w:rPr>
                <w:sz w:val="20"/>
                <w:szCs w:val="20"/>
              </w:rPr>
              <w:t>entrée en vigueur</w:t>
            </w:r>
            <w:r w:rsidR="6C3ECC22" w:rsidRPr="00A02673">
              <w:rPr>
                <w:sz w:val="20"/>
                <w:szCs w:val="20"/>
              </w:rPr>
              <w:t xml:space="preserve"> du projet</w:t>
            </w:r>
            <w:r w:rsidR="03967DA7" w:rsidRPr="00A02673">
              <w:rPr>
                <w:sz w:val="20"/>
                <w:szCs w:val="20"/>
              </w:rPr>
              <w:t xml:space="preserve">. </w:t>
            </w:r>
            <w:r w:rsidRPr="00A02673">
              <w:rPr>
                <w:sz w:val="20"/>
                <w:szCs w:val="20"/>
              </w:rPr>
              <w:t xml:space="preserve">Communiquer </w:t>
            </w:r>
            <w:r w:rsidR="03967DA7" w:rsidRPr="00A02673">
              <w:rPr>
                <w:sz w:val="20"/>
                <w:szCs w:val="20"/>
              </w:rPr>
              <w:t xml:space="preserve">chaque rapport à l’Association au plus tard </w:t>
            </w:r>
            <w:r w:rsidR="6C3ECC22" w:rsidRPr="00A02673">
              <w:rPr>
                <w:sz w:val="20"/>
                <w:szCs w:val="20"/>
              </w:rPr>
              <w:t>15</w:t>
            </w:r>
            <w:r w:rsidR="03967DA7" w:rsidRPr="00A02673">
              <w:rPr>
                <w:sz w:val="20"/>
                <w:szCs w:val="20"/>
              </w:rPr>
              <w:t xml:space="preserve"> jours après la fin de chaque </w:t>
            </w:r>
            <w:r w:rsidR="03967DA7" w:rsidRPr="3C5AFDBB">
              <w:rPr>
                <w:sz w:val="20"/>
                <w:szCs w:val="20"/>
              </w:rPr>
              <w:t>période considérée</w:t>
            </w:r>
            <w:r w:rsidR="6C3ECC22" w:rsidRPr="3C5AFDBB">
              <w:rPr>
                <w:sz w:val="20"/>
                <w:szCs w:val="20"/>
              </w:rPr>
              <w:t xml:space="preserve"> </w:t>
            </w:r>
          </w:p>
          <w:p w14:paraId="19A80186" w14:textId="6C83C710" w:rsidR="00502173" w:rsidRPr="000C4019" w:rsidRDefault="00502173" w:rsidP="005D394E">
            <w:pPr>
              <w:keepLines/>
              <w:widowControl w:val="0"/>
              <w:rPr>
                <w:rFonts w:cstheme="minorHAnsi"/>
                <w:sz w:val="20"/>
                <w:szCs w:val="20"/>
              </w:rPr>
            </w:pPr>
          </w:p>
        </w:tc>
        <w:tc>
          <w:tcPr>
            <w:tcW w:w="2610" w:type="dxa"/>
            <w:gridSpan w:val="2"/>
            <w:tcBorders>
              <w:bottom w:val="single" w:sz="4" w:space="0" w:color="auto"/>
            </w:tcBorders>
          </w:tcPr>
          <w:p w14:paraId="5D4F34D0" w14:textId="62FE02A4" w:rsidR="00502173" w:rsidRPr="000C4019" w:rsidRDefault="6C3ECC22" w:rsidP="3C5AFDBB">
            <w:pPr>
              <w:keepLines/>
              <w:widowControl w:val="0"/>
              <w:rPr>
                <w:i/>
                <w:iCs/>
                <w:sz w:val="20"/>
                <w:szCs w:val="20"/>
              </w:rPr>
            </w:pPr>
            <w:r w:rsidRPr="3C5AFDBB">
              <w:rPr>
                <w:i/>
                <w:iCs/>
                <w:sz w:val="20"/>
                <w:szCs w:val="20"/>
              </w:rPr>
              <w:t>Unit</w:t>
            </w:r>
            <w:r w:rsidR="4B909730" w:rsidRPr="3C5AFDBB">
              <w:rPr>
                <w:i/>
                <w:iCs/>
                <w:sz w:val="20"/>
                <w:szCs w:val="20"/>
              </w:rPr>
              <w:t>é</w:t>
            </w:r>
            <w:r w:rsidRPr="3C5AFDBB">
              <w:rPr>
                <w:i/>
                <w:iCs/>
                <w:sz w:val="20"/>
                <w:szCs w:val="20"/>
              </w:rPr>
              <w:t xml:space="preserve"> de Coordination </w:t>
            </w:r>
            <w:r w:rsidR="008949FD">
              <w:rPr>
                <w:i/>
                <w:iCs/>
                <w:sz w:val="20"/>
                <w:szCs w:val="20"/>
              </w:rPr>
              <w:t xml:space="preserve">Technique </w:t>
            </w:r>
            <w:r w:rsidRPr="3C5AFDBB">
              <w:rPr>
                <w:i/>
                <w:iCs/>
                <w:sz w:val="20"/>
                <w:szCs w:val="20"/>
              </w:rPr>
              <w:t>du Projet (UC</w:t>
            </w:r>
            <w:r w:rsidR="00D25E9E">
              <w:rPr>
                <w:i/>
                <w:iCs/>
                <w:sz w:val="20"/>
                <w:szCs w:val="20"/>
              </w:rPr>
              <w:t>T</w:t>
            </w:r>
            <w:r w:rsidRPr="3C5AFDBB">
              <w:rPr>
                <w:i/>
                <w:iCs/>
                <w:sz w:val="20"/>
                <w:szCs w:val="20"/>
              </w:rPr>
              <w:t>P)</w:t>
            </w:r>
          </w:p>
        </w:tc>
      </w:tr>
      <w:tr w:rsidR="00502173" w:rsidRPr="000C4019" w14:paraId="60FD2891" w14:textId="77777777" w:rsidTr="0751BED4">
        <w:trPr>
          <w:trHeight w:val="764"/>
        </w:trPr>
        <w:tc>
          <w:tcPr>
            <w:tcW w:w="715" w:type="dxa"/>
            <w:tcBorders>
              <w:bottom w:val="single" w:sz="4" w:space="0" w:color="000000" w:themeColor="text1"/>
            </w:tcBorders>
          </w:tcPr>
          <w:p w14:paraId="2F05AFC3" w14:textId="47A1D861" w:rsidR="00502173" w:rsidRPr="000C4019" w:rsidRDefault="00502173" w:rsidP="005D394E">
            <w:pPr>
              <w:keepLines/>
              <w:widowControl w:val="0"/>
              <w:jc w:val="center"/>
              <w:rPr>
                <w:rFonts w:cstheme="minorHAnsi"/>
                <w:sz w:val="20"/>
                <w:szCs w:val="20"/>
              </w:rPr>
            </w:pPr>
            <w:r w:rsidRPr="000C4019">
              <w:rPr>
                <w:sz w:val="20"/>
              </w:rPr>
              <w:t>B</w:t>
            </w:r>
          </w:p>
        </w:tc>
        <w:tc>
          <w:tcPr>
            <w:tcW w:w="7470" w:type="dxa"/>
            <w:tcBorders>
              <w:bottom w:val="single" w:sz="4" w:space="0" w:color="000000" w:themeColor="text1"/>
            </w:tcBorders>
          </w:tcPr>
          <w:p w14:paraId="363B2A16" w14:textId="1B626543" w:rsidR="00E94EA7" w:rsidRPr="000C4019" w:rsidRDefault="00502173" w:rsidP="00FF1E56">
            <w:pPr>
              <w:rPr>
                <w:rFonts w:cstheme="minorHAnsi"/>
                <w:b/>
                <w:color w:val="4472C4" w:themeColor="accent1"/>
                <w:sz w:val="20"/>
                <w:szCs w:val="20"/>
              </w:rPr>
            </w:pPr>
            <w:r w:rsidRPr="000C4019">
              <w:rPr>
                <w:b/>
                <w:color w:val="4472C4" w:themeColor="accent1"/>
                <w:sz w:val="20"/>
              </w:rPr>
              <w:t xml:space="preserve">INCIDENTS ET ACCIDENTS </w:t>
            </w:r>
          </w:p>
          <w:p w14:paraId="44CDEC46" w14:textId="77777777" w:rsidR="00E94EA7" w:rsidRPr="000C4019" w:rsidRDefault="00E94EA7" w:rsidP="00FF1E56"/>
          <w:p w14:paraId="56582147" w14:textId="4B34D4FB" w:rsidR="00364A56" w:rsidRPr="000C4019" w:rsidRDefault="00502173" w:rsidP="00702536">
            <w:pPr>
              <w:rPr>
                <w:sz w:val="20"/>
                <w:szCs w:val="20"/>
              </w:rPr>
            </w:pPr>
            <w:r w:rsidRPr="000C4019">
              <w:rPr>
                <w:sz w:val="20"/>
              </w:rPr>
              <w:t xml:space="preserve">Notifier sans délai à l’Association tout incident ou accident en lien avec le Projet qui a ou est susceptible d’avoir de graves conséquences sur l’environnement, les communautés touchées, le public ou le personnel, y compris, entre autres, les cas d’exploitation et d’atteintes sexuelles (EAS), de </w:t>
            </w:r>
            <w:r w:rsidR="009E64D4" w:rsidRPr="000C4019">
              <w:rPr>
                <w:sz w:val="20"/>
              </w:rPr>
              <w:t>harcèlement</w:t>
            </w:r>
            <w:r w:rsidRPr="000C4019">
              <w:rPr>
                <w:sz w:val="20"/>
              </w:rPr>
              <w:t xml:space="preserve"> sexuel (HS) et </w:t>
            </w:r>
            <w:r w:rsidR="00F465E5">
              <w:rPr>
                <w:sz w:val="20"/>
              </w:rPr>
              <w:t>d’</w:t>
            </w:r>
            <w:r w:rsidRPr="000C4019">
              <w:rPr>
                <w:sz w:val="20"/>
              </w:rPr>
              <w:t xml:space="preserve">accidents </w:t>
            </w:r>
            <w:r w:rsidR="00F465E5">
              <w:rPr>
                <w:sz w:val="20"/>
              </w:rPr>
              <w:t xml:space="preserve">entraînant </w:t>
            </w:r>
            <w:r w:rsidRPr="000C4019">
              <w:rPr>
                <w:sz w:val="20"/>
              </w:rPr>
              <w:t>la mort ou des blessures graves ou multiples</w:t>
            </w:r>
            <w:r w:rsidRPr="00702536">
              <w:rPr>
                <w:sz w:val="20"/>
              </w:rPr>
              <w:t>.</w:t>
            </w:r>
            <w:r w:rsidRPr="000C4019">
              <w:rPr>
                <w:sz w:val="20"/>
              </w:rPr>
              <w:t xml:space="preserve"> Fournir des </w:t>
            </w:r>
            <w:r w:rsidR="002521C0" w:rsidRPr="000C4019">
              <w:rPr>
                <w:sz w:val="20"/>
              </w:rPr>
              <w:t xml:space="preserve">détails </w:t>
            </w:r>
            <w:r w:rsidRPr="000C4019">
              <w:rPr>
                <w:sz w:val="20"/>
              </w:rPr>
              <w:t xml:space="preserve">suffisants sur l’ampleur, la gravité et les causes possibles de l’incident ou de l’accident, en indiquant les mesures prises ou à prendre sans délai pour y </w:t>
            </w:r>
            <w:r w:rsidR="004E7C1C" w:rsidRPr="000C4019">
              <w:rPr>
                <w:sz w:val="20"/>
              </w:rPr>
              <w:t xml:space="preserve">faire face </w:t>
            </w:r>
            <w:r w:rsidRPr="000C4019">
              <w:rPr>
                <w:sz w:val="20"/>
              </w:rPr>
              <w:t>et toutes les informations mises à disposition par tout fournisseur et prestataire et/ou par le maître d</w:t>
            </w:r>
            <w:r w:rsidR="00AF1E9A" w:rsidRPr="000C4019">
              <w:rPr>
                <w:sz w:val="20"/>
              </w:rPr>
              <w:t>’</w:t>
            </w:r>
            <w:r w:rsidRPr="000C4019">
              <w:rPr>
                <w:sz w:val="20"/>
              </w:rPr>
              <w:t xml:space="preserve">œuvre, le cas échéant. </w:t>
            </w:r>
          </w:p>
          <w:p w14:paraId="6A5A240E" w14:textId="77777777" w:rsidR="00364A56" w:rsidRPr="000C4019" w:rsidRDefault="00364A56" w:rsidP="77F67444">
            <w:pPr>
              <w:rPr>
                <w:sz w:val="20"/>
                <w:szCs w:val="20"/>
              </w:rPr>
            </w:pPr>
          </w:p>
          <w:p w14:paraId="0834907A" w14:textId="09D76FE8" w:rsidR="00092CF1" w:rsidRPr="00611AD9" w:rsidRDefault="38C6FC58" w:rsidP="00FF1E56">
            <w:pPr>
              <w:rPr>
                <w:sz w:val="20"/>
                <w:szCs w:val="20"/>
              </w:rPr>
            </w:pPr>
            <w:r w:rsidRPr="3C5AFDBB">
              <w:rPr>
                <w:sz w:val="20"/>
                <w:szCs w:val="20"/>
              </w:rPr>
              <w:t>Par la suite</w:t>
            </w:r>
            <w:r w:rsidR="10322A5B" w:rsidRPr="3C5AFDBB">
              <w:rPr>
                <w:sz w:val="20"/>
                <w:szCs w:val="20"/>
              </w:rPr>
              <w:t xml:space="preserve">, à la demande de l’Association, préparer un rapport sur l’incident ou l’accident et proposer des mesures pour y remédier </w:t>
            </w:r>
            <w:r w:rsidR="50816987" w:rsidRPr="3C5AFDBB">
              <w:rPr>
                <w:sz w:val="20"/>
                <w:szCs w:val="20"/>
              </w:rPr>
              <w:t>et</w:t>
            </w:r>
            <w:r w:rsidR="10322A5B" w:rsidRPr="3C5AFDBB">
              <w:rPr>
                <w:sz w:val="20"/>
                <w:szCs w:val="20"/>
              </w:rPr>
              <w:t xml:space="preserve"> pour empêcher qu’il ne se reproduise. </w:t>
            </w:r>
          </w:p>
        </w:tc>
        <w:tc>
          <w:tcPr>
            <w:tcW w:w="3510" w:type="dxa"/>
            <w:gridSpan w:val="2"/>
            <w:tcBorders>
              <w:bottom w:val="single" w:sz="4" w:space="0" w:color="000000" w:themeColor="text1"/>
            </w:tcBorders>
          </w:tcPr>
          <w:p w14:paraId="6632393B" w14:textId="20B9EAB0" w:rsidR="0064052A" w:rsidRDefault="0064052A" w:rsidP="0064052A">
            <w:pPr>
              <w:keepLines/>
              <w:widowControl w:val="0"/>
              <w:rPr>
                <w:rFonts w:eastAsia="Times New Roman"/>
                <w:sz w:val="20"/>
                <w:szCs w:val="20"/>
              </w:rPr>
            </w:pPr>
            <w:r>
              <w:rPr>
                <w:rFonts w:eastAsia="Times New Roman"/>
                <w:bCs/>
                <w:sz w:val="20"/>
                <w:szCs w:val="20"/>
              </w:rPr>
              <w:t xml:space="preserve">Notifier l’incident ou l’accident à </w:t>
            </w:r>
            <w:r>
              <w:rPr>
                <w:rFonts w:eastAsia="Times New Roman"/>
                <w:sz w:val="20"/>
                <w:szCs w:val="20"/>
              </w:rPr>
              <w:t xml:space="preserve">l’Association </w:t>
            </w:r>
            <w:r>
              <w:rPr>
                <w:rFonts w:eastAsia="Times New Roman"/>
                <w:bCs/>
                <w:sz w:val="20"/>
                <w:szCs w:val="20"/>
              </w:rPr>
              <w:t>au plus tard 48 heures après en avoir pris connaissance</w:t>
            </w:r>
            <w:r w:rsidR="0004507A">
              <w:rPr>
                <w:rFonts w:eastAsia="Times New Roman"/>
                <w:bCs/>
                <w:sz w:val="20"/>
                <w:szCs w:val="20"/>
              </w:rPr>
              <w:t>, et 24 heures pour les incidents/accidents sévères incluant les morts, allégations en lien en l’EAS/HS, etc</w:t>
            </w:r>
            <w:r>
              <w:rPr>
                <w:rFonts w:eastAsia="Times New Roman"/>
                <w:sz w:val="20"/>
                <w:szCs w:val="20"/>
              </w:rPr>
              <w:t xml:space="preserve">. </w:t>
            </w:r>
          </w:p>
          <w:p w14:paraId="362E605D" w14:textId="77777777" w:rsidR="00364A56" w:rsidRPr="000C4019" w:rsidRDefault="00364A56" w:rsidP="77F67444">
            <w:pPr>
              <w:keepLines/>
              <w:widowControl w:val="0"/>
              <w:rPr>
                <w:rFonts w:eastAsia="Times New Roman"/>
                <w:sz w:val="20"/>
                <w:szCs w:val="20"/>
              </w:rPr>
            </w:pPr>
          </w:p>
          <w:p w14:paraId="4077096F" w14:textId="36C7768B" w:rsidR="00502173" w:rsidRPr="000C4019" w:rsidRDefault="006D274C" w:rsidP="77F67444">
            <w:pPr>
              <w:keepLines/>
              <w:widowControl w:val="0"/>
              <w:rPr>
                <w:sz w:val="20"/>
                <w:szCs w:val="20"/>
              </w:rPr>
            </w:pPr>
            <w:r w:rsidRPr="000C4019">
              <w:rPr>
                <w:sz w:val="20"/>
              </w:rPr>
              <w:t>Par la suite, soumettre un rapport à l’Association dans un délai acceptable pour l’Association</w:t>
            </w:r>
            <w:r w:rsidR="00B6188D">
              <w:rPr>
                <w:sz w:val="20"/>
              </w:rPr>
              <w:t>.</w:t>
            </w:r>
          </w:p>
        </w:tc>
        <w:tc>
          <w:tcPr>
            <w:tcW w:w="2610" w:type="dxa"/>
            <w:gridSpan w:val="2"/>
            <w:tcBorders>
              <w:bottom w:val="single" w:sz="4" w:space="0" w:color="000000" w:themeColor="text1"/>
            </w:tcBorders>
          </w:tcPr>
          <w:p w14:paraId="31B1BE9E" w14:textId="44DB83A4" w:rsidR="00502173" w:rsidRPr="000C4019" w:rsidRDefault="00611AD9" w:rsidP="005D394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tc>
      </w:tr>
      <w:tr w:rsidR="00502173" w:rsidRPr="000C4019" w14:paraId="60635AF2" w14:textId="77777777" w:rsidTr="0751BED4">
        <w:trPr>
          <w:trHeight w:val="20"/>
        </w:trPr>
        <w:tc>
          <w:tcPr>
            <w:tcW w:w="715" w:type="dxa"/>
            <w:tcBorders>
              <w:bottom w:val="single" w:sz="4" w:space="0" w:color="000000" w:themeColor="text1"/>
            </w:tcBorders>
          </w:tcPr>
          <w:p w14:paraId="09ECD440" w14:textId="5EA4E52E" w:rsidR="00502173" w:rsidRPr="000C4019" w:rsidRDefault="00502173" w:rsidP="005D394E">
            <w:pPr>
              <w:keepLines/>
              <w:widowControl w:val="0"/>
              <w:jc w:val="center"/>
              <w:rPr>
                <w:rFonts w:cstheme="minorHAnsi"/>
                <w:sz w:val="20"/>
                <w:szCs w:val="20"/>
              </w:rPr>
            </w:pPr>
            <w:r w:rsidRPr="000C4019">
              <w:rPr>
                <w:sz w:val="20"/>
              </w:rPr>
              <w:t>C</w:t>
            </w:r>
          </w:p>
        </w:tc>
        <w:tc>
          <w:tcPr>
            <w:tcW w:w="7470" w:type="dxa"/>
            <w:tcBorders>
              <w:bottom w:val="single" w:sz="4" w:space="0" w:color="000000" w:themeColor="text1"/>
            </w:tcBorders>
          </w:tcPr>
          <w:p w14:paraId="59B335E7" w14:textId="74336440" w:rsidR="00502173" w:rsidRPr="000C4019" w:rsidRDefault="00502173" w:rsidP="00FF1E56">
            <w:pPr>
              <w:rPr>
                <w:rFonts w:cstheme="minorHAnsi"/>
                <w:b/>
                <w:color w:val="4472C4" w:themeColor="accent1"/>
                <w:sz w:val="20"/>
                <w:szCs w:val="20"/>
              </w:rPr>
            </w:pPr>
            <w:r w:rsidRPr="000C4019">
              <w:rPr>
                <w:b/>
                <w:color w:val="4472C4" w:themeColor="accent1"/>
                <w:sz w:val="20"/>
              </w:rPr>
              <w:t>RAPPORTS MENSUELS DES FOURNISSEURS ET PRESTATAIRES</w:t>
            </w:r>
          </w:p>
          <w:p w14:paraId="5D975CA9" w14:textId="2641325A" w:rsidR="00B94B5D" w:rsidRPr="000C4019" w:rsidRDefault="007946ED" w:rsidP="3C7C28F8">
            <w:pPr>
              <w:rPr>
                <w:sz w:val="20"/>
                <w:szCs w:val="20"/>
              </w:rPr>
            </w:pPr>
            <w:r w:rsidRPr="000C4019">
              <w:rPr>
                <w:sz w:val="20"/>
              </w:rPr>
              <w:t>Exiger des</w:t>
            </w:r>
            <w:r w:rsidR="00081D2E" w:rsidRPr="000C4019">
              <w:rPr>
                <w:sz w:val="20"/>
              </w:rPr>
              <w:t xml:space="preserve"> fournisseurs et prestataires et </w:t>
            </w:r>
            <w:r w:rsidRPr="000C4019">
              <w:rPr>
                <w:sz w:val="20"/>
              </w:rPr>
              <w:t xml:space="preserve">des </w:t>
            </w:r>
            <w:r w:rsidR="00081D2E" w:rsidRPr="000C4019">
              <w:rPr>
                <w:sz w:val="20"/>
              </w:rPr>
              <w:t>maîtres d</w:t>
            </w:r>
            <w:r w:rsidR="00AF1E9A" w:rsidRPr="000C4019">
              <w:rPr>
                <w:sz w:val="20"/>
              </w:rPr>
              <w:t>’</w:t>
            </w:r>
            <w:r w:rsidR="00081D2E" w:rsidRPr="000C4019">
              <w:rPr>
                <w:sz w:val="20"/>
              </w:rPr>
              <w:t xml:space="preserve">œuvre </w:t>
            </w:r>
            <w:r w:rsidRPr="000C4019">
              <w:rPr>
                <w:sz w:val="20"/>
              </w:rPr>
              <w:t xml:space="preserve">qu’ils produisent </w:t>
            </w:r>
            <w:r w:rsidR="00081D2E" w:rsidRPr="000C4019">
              <w:rPr>
                <w:sz w:val="20"/>
              </w:rPr>
              <w:t xml:space="preserve">des rapports </w:t>
            </w:r>
            <w:r w:rsidR="00C67264" w:rsidRPr="000C4019">
              <w:rPr>
                <w:sz w:val="20"/>
              </w:rPr>
              <w:t xml:space="preserve">mensuels </w:t>
            </w:r>
            <w:r w:rsidR="00081D2E" w:rsidRPr="000C4019">
              <w:rPr>
                <w:sz w:val="20"/>
              </w:rPr>
              <w:t xml:space="preserve">de suivi </w:t>
            </w:r>
            <w:r w:rsidR="001C0C83" w:rsidRPr="000C4019">
              <w:rPr>
                <w:sz w:val="20"/>
              </w:rPr>
              <w:t xml:space="preserve">de </w:t>
            </w:r>
            <w:r w:rsidR="008E3912" w:rsidRPr="000C4019">
              <w:rPr>
                <w:sz w:val="20"/>
              </w:rPr>
              <w:t>la performance</w:t>
            </w:r>
            <w:r w:rsidR="00081D2E" w:rsidRPr="000C4019">
              <w:rPr>
                <w:sz w:val="20"/>
              </w:rPr>
              <w:t xml:space="preserve"> ESSS conformément aux </w:t>
            </w:r>
            <w:r w:rsidR="004D5C45" w:rsidRPr="000C4019">
              <w:rPr>
                <w:sz w:val="20"/>
              </w:rPr>
              <w:t xml:space="preserve">indicateurs </w:t>
            </w:r>
            <w:r w:rsidR="00081D2E" w:rsidRPr="000C4019">
              <w:rPr>
                <w:sz w:val="20"/>
              </w:rPr>
              <w:t>spécifiés dans les do</w:t>
            </w:r>
            <w:r w:rsidR="004D5C45" w:rsidRPr="000C4019">
              <w:rPr>
                <w:sz w:val="20"/>
              </w:rPr>
              <w:t xml:space="preserve">ssiers </w:t>
            </w:r>
            <w:r w:rsidR="00081D2E" w:rsidRPr="000C4019">
              <w:rPr>
                <w:sz w:val="20"/>
              </w:rPr>
              <w:t>d</w:t>
            </w:r>
            <w:r w:rsidR="00AF1E9A" w:rsidRPr="000C4019">
              <w:rPr>
                <w:sz w:val="20"/>
              </w:rPr>
              <w:t>’</w:t>
            </w:r>
            <w:r w:rsidR="00081D2E" w:rsidRPr="000C4019">
              <w:rPr>
                <w:sz w:val="20"/>
              </w:rPr>
              <w:t>appel d</w:t>
            </w:r>
            <w:r w:rsidR="00AF1E9A" w:rsidRPr="000C4019">
              <w:rPr>
                <w:sz w:val="20"/>
              </w:rPr>
              <w:t>’</w:t>
            </w:r>
            <w:r w:rsidR="00081D2E" w:rsidRPr="000C4019">
              <w:rPr>
                <w:sz w:val="20"/>
              </w:rPr>
              <w:t xml:space="preserve">offres et les </w:t>
            </w:r>
            <w:r w:rsidR="004D5C45" w:rsidRPr="000C4019">
              <w:rPr>
                <w:sz w:val="20"/>
              </w:rPr>
              <w:t xml:space="preserve">marchés </w:t>
            </w:r>
            <w:r w:rsidR="006A5B4A" w:rsidRPr="000C4019">
              <w:rPr>
                <w:sz w:val="20"/>
              </w:rPr>
              <w:t xml:space="preserve">et </w:t>
            </w:r>
            <w:r w:rsidR="00081D2E" w:rsidRPr="000C4019">
              <w:rPr>
                <w:sz w:val="20"/>
              </w:rPr>
              <w:t xml:space="preserve">contrats respectifs, et </w:t>
            </w:r>
            <w:r w:rsidR="00354A96">
              <w:rPr>
                <w:sz w:val="20"/>
              </w:rPr>
              <w:t>communiquent</w:t>
            </w:r>
            <w:r w:rsidR="00081D2E" w:rsidRPr="000C4019">
              <w:rPr>
                <w:sz w:val="20"/>
              </w:rPr>
              <w:t xml:space="preserve"> ces rapports à l</w:t>
            </w:r>
            <w:r w:rsidR="00AF1E9A" w:rsidRPr="000C4019">
              <w:rPr>
                <w:sz w:val="20"/>
              </w:rPr>
              <w:t>’</w:t>
            </w:r>
            <w:r w:rsidR="00081D2E" w:rsidRPr="000C4019">
              <w:rPr>
                <w:sz w:val="20"/>
              </w:rPr>
              <w:t>Association</w:t>
            </w:r>
            <w:r w:rsidR="00611AD9">
              <w:rPr>
                <w:sz w:val="20"/>
              </w:rPr>
              <w:t>.</w:t>
            </w:r>
          </w:p>
        </w:tc>
        <w:tc>
          <w:tcPr>
            <w:tcW w:w="3510" w:type="dxa"/>
            <w:gridSpan w:val="2"/>
            <w:tcBorders>
              <w:bottom w:val="single" w:sz="4" w:space="0" w:color="000000" w:themeColor="text1"/>
            </w:tcBorders>
          </w:tcPr>
          <w:p w14:paraId="12CAAF31" w14:textId="2FFB8618" w:rsidR="00502173" w:rsidRPr="000C4019" w:rsidRDefault="00F13A17" w:rsidP="005D394E">
            <w:pPr>
              <w:keepLines/>
              <w:widowControl w:val="0"/>
              <w:rPr>
                <w:rFonts w:cstheme="minorHAnsi"/>
                <w:i/>
                <w:sz w:val="20"/>
                <w:szCs w:val="20"/>
              </w:rPr>
            </w:pPr>
            <w:r>
              <w:rPr>
                <w:sz w:val="20"/>
              </w:rPr>
              <w:t xml:space="preserve">Communiquer </w:t>
            </w:r>
            <w:r w:rsidR="00C23978" w:rsidRPr="000C4019">
              <w:rPr>
                <w:sz w:val="20"/>
              </w:rPr>
              <w:t>les rapports mensuels à l’Association</w:t>
            </w:r>
            <w:r w:rsidR="00611AD9">
              <w:rPr>
                <w:sz w:val="20"/>
              </w:rPr>
              <w:t xml:space="preserve"> </w:t>
            </w:r>
            <w:r w:rsidR="00C23978" w:rsidRPr="000C4019">
              <w:rPr>
                <w:sz w:val="20"/>
              </w:rPr>
              <w:t>sur demande</w:t>
            </w:r>
            <w:r w:rsidR="00611AD9">
              <w:rPr>
                <w:sz w:val="20"/>
              </w:rPr>
              <w:t xml:space="preserve"> </w:t>
            </w:r>
            <w:r w:rsidR="00C23978" w:rsidRPr="000C4019">
              <w:rPr>
                <w:sz w:val="20"/>
              </w:rPr>
              <w:t xml:space="preserve">comme annexes aux rapports à </w:t>
            </w:r>
            <w:r>
              <w:rPr>
                <w:sz w:val="20"/>
              </w:rPr>
              <w:t xml:space="preserve">communiquer </w:t>
            </w:r>
            <w:r w:rsidR="00C23978" w:rsidRPr="000C4019">
              <w:rPr>
                <w:sz w:val="20"/>
              </w:rPr>
              <w:t>au titre de l</w:t>
            </w:r>
            <w:r w:rsidR="00AF1E9A" w:rsidRPr="000C4019">
              <w:rPr>
                <w:sz w:val="20"/>
              </w:rPr>
              <w:t>’</w:t>
            </w:r>
            <w:r w:rsidR="00C23978" w:rsidRPr="000C4019">
              <w:rPr>
                <w:sz w:val="20"/>
              </w:rPr>
              <w:t>action A ci-dessus</w:t>
            </w:r>
          </w:p>
        </w:tc>
        <w:tc>
          <w:tcPr>
            <w:tcW w:w="2610" w:type="dxa"/>
            <w:gridSpan w:val="2"/>
            <w:tcBorders>
              <w:bottom w:val="single" w:sz="4" w:space="0" w:color="000000" w:themeColor="text1"/>
            </w:tcBorders>
          </w:tcPr>
          <w:p w14:paraId="04AF9E95" w14:textId="3455F7FB" w:rsidR="00502173" w:rsidRPr="000C4019" w:rsidRDefault="6C3ECC22" w:rsidP="3C5AFDBB">
            <w:pPr>
              <w:keepLines/>
              <w:widowControl w:val="0"/>
              <w:rPr>
                <w:sz w:val="20"/>
                <w:szCs w:val="20"/>
              </w:rPr>
            </w:pPr>
            <w:r w:rsidRPr="3C5AFDBB">
              <w:rPr>
                <w:sz w:val="20"/>
                <w:szCs w:val="20"/>
              </w:rPr>
              <w:t>UC</w:t>
            </w:r>
            <w:r w:rsidR="00D25E9E">
              <w:rPr>
                <w:sz w:val="20"/>
                <w:szCs w:val="20"/>
              </w:rPr>
              <w:t>T</w:t>
            </w:r>
            <w:r w:rsidRPr="3C5AFDBB">
              <w:rPr>
                <w:sz w:val="20"/>
                <w:szCs w:val="20"/>
              </w:rPr>
              <w:t>P</w:t>
            </w:r>
            <w:r w:rsidR="5D66E571" w:rsidRPr="3C5AFDBB">
              <w:rPr>
                <w:sz w:val="20"/>
                <w:szCs w:val="20"/>
              </w:rPr>
              <w:t>, Fournisseurs</w:t>
            </w:r>
          </w:p>
        </w:tc>
      </w:tr>
      <w:tr w:rsidR="00502173" w:rsidRPr="000C4019" w14:paraId="574F4D94" w14:textId="77777777" w:rsidTr="0751BED4">
        <w:trPr>
          <w:cantSplit/>
          <w:trHeight w:val="20"/>
        </w:trPr>
        <w:tc>
          <w:tcPr>
            <w:tcW w:w="14305" w:type="dxa"/>
            <w:gridSpan w:val="6"/>
            <w:tcBorders>
              <w:top w:val="single" w:sz="4" w:space="0" w:color="000000" w:themeColor="text1"/>
            </w:tcBorders>
            <w:shd w:val="clear" w:color="auto" w:fill="F4B083" w:themeFill="accent2" w:themeFillTint="99"/>
          </w:tcPr>
          <w:p w14:paraId="1B9C5400" w14:textId="412EF9F7" w:rsidR="00502173" w:rsidRPr="000C4019" w:rsidRDefault="00502173" w:rsidP="005D394E">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1 : ÉVALUATION ET GESTION DES RISQUES ET EFFETS ENVIRONNEMENTAUX ET SOCIAUX</w:t>
            </w:r>
          </w:p>
        </w:tc>
      </w:tr>
      <w:tr w:rsidR="00502173" w:rsidRPr="000C4019" w14:paraId="53FD2164" w14:textId="77777777" w:rsidTr="0751BED4">
        <w:trPr>
          <w:trHeight w:val="20"/>
        </w:trPr>
        <w:tc>
          <w:tcPr>
            <w:tcW w:w="715" w:type="dxa"/>
            <w:tcBorders>
              <w:top w:val="single" w:sz="4" w:space="0" w:color="000000" w:themeColor="text1"/>
            </w:tcBorders>
          </w:tcPr>
          <w:p w14:paraId="0D527BFF" w14:textId="77777777" w:rsidR="00502173" w:rsidRPr="000C4019" w:rsidRDefault="00502173" w:rsidP="005D394E">
            <w:pPr>
              <w:keepLines/>
              <w:widowControl w:val="0"/>
              <w:jc w:val="center"/>
              <w:rPr>
                <w:rFonts w:cstheme="minorHAnsi"/>
                <w:sz w:val="20"/>
                <w:szCs w:val="20"/>
              </w:rPr>
            </w:pPr>
            <w:r w:rsidRPr="000C4019">
              <w:rPr>
                <w:sz w:val="20"/>
              </w:rPr>
              <w:lastRenderedPageBreak/>
              <w:t>1.1</w:t>
            </w:r>
          </w:p>
        </w:tc>
        <w:tc>
          <w:tcPr>
            <w:tcW w:w="7470" w:type="dxa"/>
            <w:tcBorders>
              <w:top w:val="single" w:sz="4" w:space="0" w:color="000000" w:themeColor="text1"/>
            </w:tcBorders>
          </w:tcPr>
          <w:p w14:paraId="41D9A022" w14:textId="77777777" w:rsidR="00502173" w:rsidRPr="000C4019" w:rsidRDefault="00502173" w:rsidP="005D394E">
            <w:pPr>
              <w:keepLines/>
              <w:widowControl w:val="0"/>
              <w:rPr>
                <w:rFonts w:cstheme="minorHAnsi"/>
                <w:b/>
                <w:color w:val="4472C4" w:themeColor="accent1"/>
                <w:sz w:val="20"/>
                <w:szCs w:val="20"/>
              </w:rPr>
            </w:pPr>
            <w:r w:rsidRPr="000C4019">
              <w:rPr>
                <w:b/>
                <w:color w:val="4472C4" w:themeColor="accent1"/>
                <w:sz w:val="20"/>
              </w:rPr>
              <w:t>STRUCTURE ORGANISATIONNELLE</w:t>
            </w:r>
          </w:p>
          <w:p w14:paraId="3BFC649C" w14:textId="5FFEF514" w:rsidR="00BA1F94" w:rsidRDefault="6C3ECC22" w:rsidP="008E00FC">
            <w:pPr>
              <w:keepLines/>
              <w:widowControl w:val="0"/>
              <w:rPr>
                <w:sz w:val="20"/>
                <w:szCs w:val="20"/>
              </w:rPr>
            </w:pPr>
            <w:r w:rsidRPr="3C5AFDBB">
              <w:rPr>
                <w:sz w:val="20"/>
                <w:szCs w:val="20"/>
              </w:rPr>
              <w:t>M</w:t>
            </w:r>
            <w:r w:rsidR="2796071F" w:rsidRPr="3C5AFDBB">
              <w:rPr>
                <w:sz w:val="20"/>
                <w:szCs w:val="20"/>
              </w:rPr>
              <w:t xml:space="preserve">aintenir </w:t>
            </w:r>
            <w:r w:rsidR="644E538E" w:rsidRPr="3C5AFDBB">
              <w:rPr>
                <w:sz w:val="20"/>
                <w:szCs w:val="20"/>
              </w:rPr>
              <w:t>l’</w:t>
            </w:r>
            <w:r w:rsidR="005148EF" w:rsidRPr="005148EF">
              <w:rPr>
                <w:sz w:val="20"/>
                <w:szCs w:val="20"/>
              </w:rPr>
              <w:t xml:space="preserve">Unité de </w:t>
            </w:r>
            <w:r w:rsidR="005148EF">
              <w:rPr>
                <w:sz w:val="20"/>
                <w:szCs w:val="20"/>
              </w:rPr>
              <w:t>C</w:t>
            </w:r>
            <w:r w:rsidR="005148EF" w:rsidRPr="005148EF">
              <w:rPr>
                <w:sz w:val="20"/>
                <w:szCs w:val="20"/>
              </w:rPr>
              <w:t xml:space="preserve">oordination </w:t>
            </w:r>
            <w:r w:rsidR="005148EF">
              <w:rPr>
                <w:sz w:val="20"/>
                <w:szCs w:val="20"/>
              </w:rPr>
              <w:t>T</w:t>
            </w:r>
            <w:r w:rsidR="005148EF" w:rsidRPr="005148EF">
              <w:rPr>
                <w:sz w:val="20"/>
                <w:szCs w:val="20"/>
              </w:rPr>
              <w:t xml:space="preserve">echnique du </w:t>
            </w:r>
            <w:r w:rsidR="005148EF">
              <w:rPr>
                <w:sz w:val="20"/>
                <w:szCs w:val="20"/>
              </w:rPr>
              <w:t>P</w:t>
            </w:r>
            <w:r w:rsidR="005148EF" w:rsidRPr="005148EF">
              <w:rPr>
                <w:sz w:val="20"/>
                <w:szCs w:val="20"/>
              </w:rPr>
              <w:t xml:space="preserve">rojet </w:t>
            </w:r>
            <w:r w:rsidR="005148EF">
              <w:rPr>
                <w:sz w:val="20"/>
                <w:szCs w:val="20"/>
              </w:rPr>
              <w:t>(</w:t>
            </w:r>
            <w:r w:rsidR="2796071F" w:rsidRPr="3C5AFDBB">
              <w:rPr>
                <w:sz w:val="20"/>
                <w:szCs w:val="20"/>
              </w:rPr>
              <w:t>UC</w:t>
            </w:r>
            <w:r w:rsidR="00D25E9E">
              <w:rPr>
                <w:sz w:val="20"/>
                <w:szCs w:val="20"/>
              </w:rPr>
              <w:t>T</w:t>
            </w:r>
            <w:r w:rsidR="2796071F" w:rsidRPr="3C5AFDBB">
              <w:rPr>
                <w:sz w:val="20"/>
                <w:szCs w:val="20"/>
              </w:rPr>
              <w:t>P</w:t>
            </w:r>
            <w:r w:rsidR="005148EF">
              <w:rPr>
                <w:sz w:val="20"/>
                <w:szCs w:val="20"/>
              </w:rPr>
              <w:t>)</w:t>
            </w:r>
            <w:r w:rsidR="2796071F" w:rsidRPr="3C5AFDBB">
              <w:rPr>
                <w:sz w:val="20"/>
                <w:szCs w:val="20"/>
              </w:rPr>
              <w:t xml:space="preserve"> dotée d’un personnel qualifié et de ressources suffisantes en vue d’appuyer la gestion des risques et effets ESSS du Projet </w:t>
            </w:r>
            <w:r w:rsidR="00D57E02" w:rsidRPr="3C5AFDBB">
              <w:rPr>
                <w:sz w:val="20"/>
                <w:szCs w:val="20"/>
              </w:rPr>
              <w:t>notamment</w:t>
            </w:r>
            <w:r w:rsidR="00D57E02">
              <w:rPr>
                <w:sz w:val="20"/>
                <w:szCs w:val="20"/>
              </w:rPr>
              <w:t>,</w:t>
            </w:r>
            <w:r w:rsidR="2796071F" w:rsidRPr="3C5AFDBB">
              <w:rPr>
                <w:sz w:val="20"/>
                <w:szCs w:val="20"/>
              </w:rPr>
              <w:t xml:space="preserve"> un spécialiste </w:t>
            </w:r>
            <w:r w:rsidR="55B51195" w:rsidRPr="3C5AFDBB">
              <w:rPr>
                <w:sz w:val="20"/>
                <w:szCs w:val="20"/>
              </w:rPr>
              <w:t>en développement social</w:t>
            </w:r>
            <w:r w:rsidR="644E538E" w:rsidRPr="3C5AFDBB">
              <w:rPr>
                <w:sz w:val="20"/>
                <w:szCs w:val="20"/>
              </w:rPr>
              <w:t xml:space="preserve"> avec des compétences dans les aspects liés au genre. </w:t>
            </w:r>
          </w:p>
          <w:p w14:paraId="140DACE0" w14:textId="77777777" w:rsidR="00BA1F94" w:rsidRDefault="00BA1F94" w:rsidP="008E00FC">
            <w:pPr>
              <w:keepLines/>
              <w:widowControl w:val="0"/>
              <w:rPr>
                <w:sz w:val="20"/>
                <w:szCs w:val="20"/>
              </w:rPr>
            </w:pPr>
          </w:p>
          <w:p w14:paraId="764F86CF" w14:textId="27058000" w:rsidR="00E22397" w:rsidRPr="00A02673" w:rsidRDefault="644E538E" w:rsidP="008E00FC">
            <w:pPr>
              <w:keepLines/>
              <w:widowControl w:val="0"/>
              <w:rPr>
                <w:sz w:val="20"/>
                <w:szCs w:val="20"/>
              </w:rPr>
            </w:pPr>
            <w:r w:rsidRPr="3C5AFDBB">
              <w:rPr>
                <w:sz w:val="20"/>
                <w:szCs w:val="20"/>
                <w:lang w:val="fr"/>
              </w:rPr>
              <w:t xml:space="preserve">Recruter un spécialiste </w:t>
            </w:r>
            <w:r w:rsidR="2DFC9D83" w:rsidRPr="3C5AFDBB">
              <w:rPr>
                <w:sz w:val="20"/>
                <w:szCs w:val="20"/>
                <w:lang w:val="fr"/>
              </w:rPr>
              <w:t>en E</w:t>
            </w:r>
            <w:r w:rsidRPr="3C5AFDBB">
              <w:rPr>
                <w:sz w:val="20"/>
                <w:szCs w:val="20"/>
                <w:lang w:val="fr"/>
              </w:rPr>
              <w:t>nvironnement au moins à temps partiel possédant des compétences éprouvées en santé et sécurité au travail (</w:t>
            </w:r>
            <w:r w:rsidRPr="00A02673">
              <w:rPr>
                <w:sz w:val="20"/>
                <w:szCs w:val="20"/>
                <w:lang w:val="fr"/>
              </w:rPr>
              <w:t>SST)</w:t>
            </w:r>
            <w:r w:rsidR="00077999" w:rsidRPr="00A02673">
              <w:rPr>
                <w:sz w:val="20"/>
                <w:szCs w:val="20"/>
                <w:lang w:val="fr"/>
              </w:rPr>
              <w:t>, avec des termes de référence et des qualifications acceptables pour l'Association.</w:t>
            </w:r>
          </w:p>
          <w:p w14:paraId="5D8D5DFB" w14:textId="63F3A011" w:rsidR="00501494" w:rsidRPr="00E22397" w:rsidRDefault="00501494" w:rsidP="00501494">
            <w:pPr>
              <w:pStyle w:val="ModelNrmlSingle"/>
              <w:keepLines/>
              <w:widowControl w:val="0"/>
              <w:spacing w:after="0"/>
              <w:ind w:firstLine="0"/>
              <w:jc w:val="left"/>
              <w:rPr>
                <w:rFonts w:asciiTheme="minorHAnsi" w:hAnsiTheme="minorHAnsi" w:cstheme="minorHAnsi"/>
                <w:sz w:val="20"/>
              </w:rPr>
            </w:pPr>
          </w:p>
          <w:p w14:paraId="09F2428F" w14:textId="01117D9E" w:rsidR="00B94B5D" w:rsidRPr="000C4019" w:rsidRDefault="00B94B5D" w:rsidP="77F67444">
            <w:pPr>
              <w:keepLines/>
              <w:widowControl w:val="0"/>
              <w:rPr>
                <w:sz w:val="20"/>
                <w:szCs w:val="20"/>
              </w:rPr>
            </w:pPr>
          </w:p>
        </w:tc>
        <w:tc>
          <w:tcPr>
            <w:tcW w:w="3510" w:type="dxa"/>
            <w:gridSpan w:val="2"/>
            <w:tcBorders>
              <w:top w:val="single" w:sz="4" w:space="0" w:color="000000" w:themeColor="text1"/>
            </w:tcBorders>
          </w:tcPr>
          <w:p w14:paraId="2DF01D26" w14:textId="1E2EF57F" w:rsidR="00502173" w:rsidRPr="000C4019" w:rsidRDefault="00BA1F94" w:rsidP="00077999">
            <w:pPr>
              <w:keepLines/>
              <w:widowControl w:val="0"/>
              <w:rPr>
                <w:sz w:val="20"/>
                <w:szCs w:val="20"/>
              </w:rPr>
            </w:pPr>
            <w:r>
              <w:rPr>
                <w:sz w:val="20"/>
                <w:szCs w:val="20"/>
              </w:rPr>
              <w:t>M</w:t>
            </w:r>
            <w:r w:rsidR="03967DA7" w:rsidRPr="3C5AFDBB">
              <w:rPr>
                <w:sz w:val="20"/>
                <w:szCs w:val="20"/>
              </w:rPr>
              <w:t xml:space="preserve">aintenir </w:t>
            </w:r>
            <w:r w:rsidR="00077999">
              <w:rPr>
                <w:sz w:val="20"/>
                <w:szCs w:val="20"/>
              </w:rPr>
              <w:t>l’</w:t>
            </w:r>
            <w:r w:rsidR="644E538E" w:rsidRPr="3C5AFDBB">
              <w:rPr>
                <w:sz w:val="20"/>
                <w:szCs w:val="20"/>
              </w:rPr>
              <w:t>UC</w:t>
            </w:r>
            <w:r w:rsidR="00651551">
              <w:rPr>
                <w:sz w:val="20"/>
                <w:szCs w:val="20"/>
              </w:rPr>
              <w:t>T</w:t>
            </w:r>
            <w:r w:rsidR="644E538E" w:rsidRPr="3C5AFDBB">
              <w:rPr>
                <w:sz w:val="20"/>
                <w:szCs w:val="20"/>
              </w:rPr>
              <w:t>P</w:t>
            </w:r>
            <w:r w:rsidR="03967DA7" w:rsidRPr="3C5AFDBB">
              <w:rPr>
                <w:sz w:val="20"/>
                <w:szCs w:val="20"/>
              </w:rPr>
              <w:t xml:space="preserve"> </w:t>
            </w:r>
            <w:r w:rsidR="644E538E" w:rsidRPr="3C5AFDBB">
              <w:rPr>
                <w:sz w:val="20"/>
                <w:szCs w:val="20"/>
              </w:rPr>
              <w:t>t</w:t>
            </w:r>
            <w:r w:rsidR="56415EB8" w:rsidRPr="3C5AFDBB">
              <w:rPr>
                <w:sz w:val="20"/>
                <w:szCs w:val="20"/>
              </w:rPr>
              <w:t xml:space="preserve">el qu’énoncé </w:t>
            </w:r>
            <w:r w:rsidR="03967DA7" w:rsidRPr="3C5AFDBB">
              <w:rPr>
                <w:sz w:val="20"/>
                <w:szCs w:val="20"/>
              </w:rPr>
              <w:t xml:space="preserve">dans </w:t>
            </w:r>
            <w:r w:rsidR="644E538E" w:rsidRPr="3C5AFDBB">
              <w:rPr>
                <w:sz w:val="20"/>
                <w:szCs w:val="20"/>
              </w:rPr>
              <w:t>l’Accord de Financement</w:t>
            </w:r>
            <w:r w:rsidR="7D826ADB" w:rsidRPr="3C5AFDBB">
              <w:rPr>
                <w:sz w:val="20"/>
                <w:szCs w:val="20"/>
              </w:rPr>
              <w:t xml:space="preserve"> avec le spécialiste en </w:t>
            </w:r>
            <w:r w:rsidR="00651551" w:rsidRPr="3C5AFDBB">
              <w:rPr>
                <w:sz w:val="20"/>
                <w:szCs w:val="20"/>
              </w:rPr>
              <w:t>développement</w:t>
            </w:r>
            <w:r w:rsidR="7D826ADB" w:rsidRPr="3C5AFDBB">
              <w:rPr>
                <w:sz w:val="20"/>
                <w:szCs w:val="20"/>
              </w:rPr>
              <w:t xml:space="preserve"> social</w:t>
            </w:r>
            <w:r w:rsidR="644E538E" w:rsidRPr="3C5AFDBB">
              <w:rPr>
                <w:sz w:val="20"/>
                <w:szCs w:val="20"/>
              </w:rPr>
              <w:t xml:space="preserve"> ; </w:t>
            </w:r>
            <w:r w:rsidR="03967DA7" w:rsidRPr="3C5AFDBB">
              <w:rPr>
                <w:sz w:val="20"/>
                <w:szCs w:val="20"/>
              </w:rPr>
              <w:t xml:space="preserve"> </w:t>
            </w:r>
            <w:r w:rsidR="644E538E" w:rsidRPr="3C5AFDBB">
              <w:rPr>
                <w:sz w:val="20"/>
                <w:szCs w:val="20"/>
                <w:lang w:val="fr"/>
              </w:rPr>
              <w:t xml:space="preserve">Recruter un spécialiste </w:t>
            </w:r>
            <w:r w:rsidR="5C72DA96" w:rsidRPr="3C5AFDBB">
              <w:rPr>
                <w:sz w:val="20"/>
                <w:szCs w:val="20"/>
                <w:lang w:val="fr"/>
              </w:rPr>
              <w:t xml:space="preserve">en Environnement </w:t>
            </w:r>
            <w:r w:rsidR="644E538E" w:rsidRPr="3C5AFDBB">
              <w:rPr>
                <w:sz w:val="20"/>
                <w:szCs w:val="20"/>
                <w:lang w:val="fr"/>
              </w:rPr>
              <w:t xml:space="preserve">à temps partiel trois mois après l’entrée en vigueur du </w:t>
            </w:r>
            <w:r w:rsidR="00332FCB">
              <w:rPr>
                <w:sz w:val="20"/>
                <w:szCs w:val="20"/>
                <w:lang w:val="fr"/>
              </w:rPr>
              <w:t>financement additionnel</w:t>
            </w:r>
            <w:r w:rsidR="644E538E" w:rsidRPr="3C5AFDBB">
              <w:rPr>
                <w:sz w:val="20"/>
                <w:szCs w:val="20"/>
                <w:lang w:val="fr"/>
              </w:rPr>
              <w:t>, puis maintenir ces postes tout au long de la mise en œuvre du projet</w:t>
            </w:r>
          </w:p>
        </w:tc>
        <w:tc>
          <w:tcPr>
            <w:tcW w:w="2610" w:type="dxa"/>
            <w:gridSpan w:val="2"/>
            <w:tcBorders>
              <w:top w:val="single" w:sz="4" w:space="0" w:color="000000" w:themeColor="text1"/>
            </w:tcBorders>
          </w:tcPr>
          <w:p w14:paraId="6F9B134B" w14:textId="15491D8F" w:rsidR="00502173" w:rsidRPr="000C4019" w:rsidRDefault="00C25707" w:rsidP="005D394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tc>
      </w:tr>
      <w:tr w:rsidR="00502173" w:rsidRPr="000C4019" w14:paraId="3D1122BF" w14:textId="77777777" w:rsidTr="0751BED4">
        <w:trPr>
          <w:trHeight w:val="20"/>
        </w:trPr>
        <w:tc>
          <w:tcPr>
            <w:tcW w:w="715" w:type="dxa"/>
          </w:tcPr>
          <w:p w14:paraId="577C00AF" w14:textId="5F2563E4" w:rsidR="00502173" w:rsidRPr="000C4019" w:rsidRDefault="00502173" w:rsidP="005D394E">
            <w:pPr>
              <w:keepLines/>
              <w:widowControl w:val="0"/>
              <w:jc w:val="center"/>
              <w:rPr>
                <w:rFonts w:cstheme="minorHAnsi"/>
                <w:sz w:val="20"/>
                <w:szCs w:val="20"/>
              </w:rPr>
            </w:pPr>
            <w:r w:rsidRPr="000C4019">
              <w:rPr>
                <w:sz w:val="20"/>
              </w:rPr>
              <w:t>1.2</w:t>
            </w:r>
          </w:p>
        </w:tc>
        <w:tc>
          <w:tcPr>
            <w:tcW w:w="7470" w:type="dxa"/>
          </w:tcPr>
          <w:p w14:paraId="5DE69419" w14:textId="0AE44CA9" w:rsidR="00502173" w:rsidRPr="000C4019" w:rsidRDefault="00B9182B" w:rsidP="009E2BC7">
            <w:pPr>
              <w:keepLines/>
              <w:widowControl w:val="0"/>
              <w:rPr>
                <w:rFonts w:cstheme="minorHAnsi"/>
                <w:b/>
                <w:caps/>
                <w:color w:val="4472C4" w:themeColor="accent1"/>
                <w:sz w:val="20"/>
                <w:szCs w:val="20"/>
              </w:rPr>
            </w:pPr>
            <w:r w:rsidRPr="000C4019">
              <w:rPr>
                <w:b/>
                <w:caps/>
                <w:color w:val="4472C4" w:themeColor="accent1"/>
                <w:sz w:val="20"/>
              </w:rPr>
              <w:t xml:space="preserve">Instruments ENVIRONNEMENTAux </w:t>
            </w:r>
            <w:r w:rsidR="003D0940" w:rsidRPr="000C4019">
              <w:rPr>
                <w:b/>
                <w:caps/>
                <w:color w:val="4472C4" w:themeColor="accent1"/>
                <w:sz w:val="20"/>
              </w:rPr>
              <w:t xml:space="preserve">ET </w:t>
            </w:r>
            <w:r w:rsidRPr="000C4019">
              <w:rPr>
                <w:b/>
                <w:caps/>
                <w:color w:val="4472C4" w:themeColor="accent1"/>
                <w:sz w:val="20"/>
              </w:rPr>
              <w:t>SOCIAux</w:t>
            </w:r>
          </w:p>
          <w:p w14:paraId="0E8ED8B5" w14:textId="77777777" w:rsidR="008C7799" w:rsidRPr="000C4019" w:rsidRDefault="008C7799" w:rsidP="005D394E">
            <w:pPr>
              <w:keepLines/>
              <w:widowControl w:val="0"/>
              <w:rPr>
                <w:rFonts w:cstheme="minorHAnsi"/>
                <w:sz w:val="20"/>
                <w:szCs w:val="20"/>
              </w:rPr>
            </w:pPr>
          </w:p>
          <w:p w14:paraId="76C40649" w14:textId="72B48264" w:rsidR="004A425D" w:rsidRPr="00A02673" w:rsidRDefault="3FC2E9EC" w:rsidP="71039F57">
            <w:pPr>
              <w:keepLines/>
              <w:widowControl w:val="0"/>
              <w:rPr>
                <w:sz w:val="20"/>
                <w:szCs w:val="20"/>
              </w:rPr>
            </w:pPr>
            <w:r w:rsidRPr="000C4019">
              <w:rPr>
                <w:sz w:val="20"/>
              </w:rPr>
              <w:t xml:space="preserve">1. </w:t>
            </w:r>
            <w:r w:rsidR="00077999" w:rsidRPr="00A02673">
              <w:rPr>
                <w:sz w:val="20"/>
              </w:rPr>
              <w:t xml:space="preserve">Préparer, </w:t>
            </w:r>
            <w:r w:rsidR="00381DA2" w:rsidRPr="00A02673">
              <w:rPr>
                <w:sz w:val="20"/>
              </w:rPr>
              <w:t>publi</w:t>
            </w:r>
            <w:r w:rsidR="00077999" w:rsidRPr="00A02673">
              <w:rPr>
                <w:sz w:val="20"/>
              </w:rPr>
              <w:t>er, consulter, adopter et mettre en œuvre</w:t>
            </w:r>
            <w:r w:rsidRPr="00A02673">
              <w:rPr>
                <w:sz w:val="20"/>
              </w:rPr>
              <w:t xml:space="preserve"> une é</w:t>
            </w:r>
            <w:r w:rsidR="00077999" w:rsidRPr="00A02673">
              <w:rPr>
                <w:sz w:val="20"/>
              </w:rPr>
              <w:t>valuation</w:t>
            </w:r>
            <w:r w:rsidRPr="00A02673">
              <w:rPr>
                <w:sz w:val="20"/>
              </w:rPr>
              <w:t xml:space="preserve"> d’impact environnemental et social (EIES) et </w:t>
            </w:r>
            <w:r w:rsidR="00D43726" w:rsidRPr="00A02673">
              <w:rPr>
                <w:sz w:val="20"/>
              </w:rPr>
              <w:t xml:space="preserve">préparer et mettre en œuvre </w:t>
            </w:r>
            <w:r w:rsidRPr="00A02673">
              <w:rPr>
                <w:sz w:val="20"/>
              </w:rPr>
              <w:t xml:space="preserve">le Plan de gestion environnementale et sociale (PGES) correspondant </w:t>
            </w:r>
            <w:r w:rsidR="00E22397" w:rsidRPr="00A02673">
              <w:rPr>
                <w:sz w:val="20"/>
              </w:rPr>
              <w:t xml:space="preserve">pour </w:t>
            </w:r>
            <w:r w:rsidR="00690ADA" w:rsidRPr="00A02673">
              <w:rPr>
                <w:sz w:val="20"/>
              </w:rPr>
              <w:t xml:space="preserve">tous </w:t>
            </w:r>
            <w:r w:rsidRPr="00A02673">
              <w:rPr>
                <w:sz w:val="20"/>
              </w:rPr>
              <w:t>travaux pour le</w:t>
            </w:r>
            <w:r w:rsidR="00591662" w:rsidRPr="00A02673">
              <w:rPr>
                <w:sz w:val="20"/>
              </w:rPr>
              <w:t>s</w:t>
            </w:r>
            <w:r w:rsidRPr="00A02673">
              <w:rPr>
                <w:sz w:val="20"/>
              </w:rPr>
              <w:t>quel</w:t>
            </w:r>
            <w:r w:rsidR="00591662" w:rsidRPr="00A02673">
              <w:rPr>
                <w:sz w:val="20"/>
              </w:rPr>
              <w:t>s</w:t>
            </w:r>
            <w:r w:rsidRPr="00A02673">
              <w:rPr>
                <w:sz w:val="20"/>
              </w:rPr>
              <w:t xml:space="preserve"> l</w:t>
            </w:r>
            <w:r w:rsidR="00AF1E9A" w:rsidRPr="00A02673">
              <w:rPr>
                <w:sz w:val="20"/>
              </w:rPr>
              <w:t>’</w:t>
            </w:r>
            <w:r w:rsidRPr="00A02673">
              <w:rPr>
                <w:sz w:val="20"/>
              </w:rPr>
              <w:t>EIES/le PGES est nécessaire.</w:t>
            </w:r>
          </w:p>
          <w:p w14:paraId="44A3E883" w14:textId="77777777" w:rsidR="004B1D49" w:rsidRPr="00A02673" w:rsidRDefault="004B1D49" w:rsidP="00217E82">
            <w:pPr>
              <w:keepLines/>
              <w:widowControl w:val="0"/>
              <w:rPr>
                <w:rFonts w:cstheme="minorHAnsi"/>
                <w:sz w:val="20"/>
                <w:szCs w:val="20"/>
              </w:rPr>
            </w:pPr>
          </w:p>
          <w:p w14:paraId="792E813B" w14:textId="4B19CFE2" w:rsidR="00217E82" w:rsidRPr="00A02673" w:rsidRDefault="0083184D" w:rsidP="00217E82">
            <w:pPr>
              <w:keepLines/>
              <w:widowControl w:val="0"/>
              <w:rPr>
                <w:rFonts w:cstheme="minorHAnsi"/>
                <w:sz w:val="20"/>
                <w:szCs w:val="20"/>
              </w:rPr>
            </w:pPr>
            <w:r w:rsidRPr="00A02673">
              <w:rPr>
                <w:sz w:val="20"/>
              </w:rPr>
              <w:t xml:space="preserve">2. </w:t>
            </w:r>
            <w:r w:rsidR="00E22397" w:rsidRPr="00A02673">
              <w:rPr>
                <w:sz w:val="20"/>
              </w:rPr>
              <w:t>Mettre à jour,</w:t>
            </w:r>
            <w:r w:rsidR="00712409" w:rsidRPr="00A02673">
              <w:rPr>
                <w:sz w:val="20"/>
              </w:rPr>
              <w:t xml:space="preserve"> </w:t>
            </w:r>
            <w:r w:rsidR="00381DA2" w:rsidRPr="00A02673">
              <w:rPr>
                <w:sz w:val="20"/>
              </w:rPr>
              <w:t>publier à nouveau</w:t>
            </w:r>
            <w:r w:rsidR="00712409" w:rsidRPr="00A02673">
              <w:rPr>
                <w:sz w:val="20"/>
              </w:rPr>
              <w:t>,</w:t>
            </w:r>
            <w:r w:rsidR="00E22397" w:rsidRPr="00A02673">
              <w:rPr>
                <w:sz w:val="20"/>
              </w:rPr>
              <w:t xml:space="preserve"> a</w:t>
            </w:r>
            <w:r w:rsidRPr="00A02673">
              <w:rPr>
                <w:sz w:val="20"/>
              </w:rPr>
              <w:t xml:space="preserve">dopter et mettre en œuvre </w:t>
            </w:r>
            <w:bookmarkStart w:id="1" w:name="_Hlk133472456"/>
            <w:r w:rsidR="00E22397" w:rsidRPr="00A02673">
              <w:rPr>
                <w:sz w:val="20"/>
              </w:rPr>
              <w:t>le</w:t>
            </w:r>
            <w:r w:rsidRPr="00A02673">
              <w:rPr>
                <w:sz w:val="20"/>
              </w:rPr>
              <w:t xml:space="preserve"> Cadre de gestion environnementale et sociale (CGES)</w:t>
            </w:r>
            <w:bookmarkEnd w:id="1"/>
            <w:r w:rsidRPr="00A02673">
              <w:rPr>
                <w:sz w:val="20"/>
              </w:rPr>
              <w:t xml:space="preserve"> </w:t>
            </w:r>
            <w:r w:rsidR="00BA1F94" w:rsidRPr="00A02673">
              <w:rPr>
                <w:sz w:val="20"/>
              </w:rPr>
              <w:t xml:space="preserve">du </w:t>
            </w:r>
            <w:r w:rsidRPr="00A02673">
              <w:rPr>
                <w:sz w:val="20"/>
              </w:rPr>
              <w:t>Projet</w:t>
            </w:r>
            <w:r w:rsidR="00BA1F94" w:rsidRPr="00A02673">
              <w:rPr>
                <w:sz w:val="20"/>
              </w:rPr>
              <w:t xml:space="preserve"> parent, incluant </w:t>
            </w:r>
            <w:r w:rsidR="00E22397" w:rsidRPr="00A02673">
              <w:rPr>
                <w:sz w:val="20"/>
              </w:rPr>
              <w:t>Addendum</w:t>
            </w:r>
            <w:r w:rsidR="00BA1F94" w:rsidRPr="00A02673">
              <w:rPr>
                <w:sz w:val="20"/>
              </w:rPr>
              <w:t>-CERC</w:t>
            </w:r>
            <w:r w:rsidRPr="00A02673">
              <w:rPr>
                <w:sz w:val="20"/>
              </w:rPr>
              <w:t>, conformément aux NES pertinentes.</w:t>
            </w:r>
          </w:p>
          <w:p w14:paraId="46B4241C" w14:textId="3191BEF6" w:rsidR="00A03C9B" w:rsidRPr="00A02673" w:rsidRDefault="00A03C9B" w:rsidP="00217E82">
            <w:pPr>
              <w:keepLines/>
              <w:widowControl w:val="0"/>
              <w:rPr>
                <w:rFonts w:cstheme="minorHAnsi"/>
                <w:sz w:val="20"/>
                <w:szCs w:val="20"/>
              </w:rPr>
            </w:pPr>
          </w:p>
          <w:p w14:paraId="105C3B9C" w14:textId="0EBA99D4" w:rsidR="00C538F8" w:rsidRPr="000C4019" w:rsidRDefault="688714B0" w:rsidP="00381DA2">
            <w:pPr>
              <w:keepLines/>
              <w:widowControl w:val="0"/>
              <w:rPr>
                <w:b/>
                <w:bCs/>
                <w:color w:val="4472C4" w:themeColor="accent1"/>
                <w:sz w:val="20"/>
                <w:szCs w:val="20"/>
              </w:rPr>
            </w:pPr>
            <w:r w:rsidRPr="00A02673">
              <w:rPr>
                <w:sz w:val="20"/>
                <w:szCs w:val="20"/>
              </w:rPr>
              <w:t>3.</w:t>
            </w:r>
            <w:r w:rsidR="046E1289" w:rsidRPr="00A02673">
              <w:rPr>
                <w:sz w:val="20"/>
                <w:szCs w:val="20"/>
              </w:rPr>
              <w:t>Veiller à ce que</w:t>
            </w:r>
            <w:r w:rsidRPr="00A02673">
              <w:rPr>
                <w:sz w:val="20"/>
                <w:szCs w:val="20"/>
              </w:rPr>
              <w:t xml:space="preserve"> </w:t>
            </w:r>
            <w:r w:rsidR="57DF61A8" w:rsidRPr="00A02673">
              <w:rPr>
                <w:sz w:val="20"/>
                <w:szCs w:val="20"/>
              </w:rPr>
              <w:t>l’Office National d’Assainissement (ONAS)</w:t>
            </w:r>
            <w:r w:rsidR="00BA1F94" w:rsidRPr="00A02673">
              <w:rPr>
                <w:sz w:val="20"/>
                <w:szCs w:val="20"/>
              </w:rPr>
              <w:t xml:space="preserve">, </w:t>
            </w:r>
            <w:r w:rsidRPr="00A02673">
              <w:rPr>
                <w:sz w:val="20"/>
                <w:szCs w:val="20"/>
              </w:rPr>
              <w:t>adopte et mette en œuvre l’étude d’impact environnemental et social (EIES)] et</w:t>
            </w:r>
            <w:r w:rsidR="57DF61A8" w:rsidRPr="00A02673">
              <w:rPr>
                <w:sz w:val="20"/>
                <w:szCs w:val="20"/>
              </w:rPr>
              <w:t xml:space="preserve"> </w:t>
            </w:r>
            <w:r w:rsidRPr="00A02673">
              <w:rPr>
                <w:sz w:val="20"/>
                <w:szCs w:val="20"/>
              </w:rPr>
              <w:t>le Plan de gestion environnementale et sociale (</w:t>
            </w:r>
            <w:r w:rsidR="311175DE" w:rsidRPr="00A02673">
              <w:rPr>
                <w:sz w:val="20"/>
                <w:szCs w:val="20"/>
              </w:rPr>
              <w:t>PGES</w:t>
            </w:r>
            <w:r w:rsidRPr="00A02673">
              <w:rPr>
                <w:sz w:val="20"/>
                <w:szCs w:val="20"/>
              </w:rPr>
              <w:t>)</w:t>
            </w:r>
            <w:r w:rsidR="57DF61A8" w:rsidRPr="00A02673">
              <w:rPr>
                <w:sz w:val="20"/>
                <w:szCs w:val="20"/>
              </w:rPr>
              <w:t xml:space="preserve"> </w:t>
            </w:r>
            <w:r w:rsidRPr="00A02673">
              <w:rPr>
                <w:sz w:val="20"/>
                <w:szCs w:val="20"/>
              </w:rPr>
              <w:t xml:space="preserve">tel qu’indiqué dans le CGES. </w:t>
            </w:r>
            <w:r w:rsidR="00712409" w:rsidRPr="00A02673">
              <w:rPr>
                <w:sz w:val="20"/>
                <w:szCs w:val="20"/>
              </w:rPr>
              <w:t xml:space="preserve">Les activités décrites dans la liste d'exclusion </w:t>
            </w:r>
            <w:r w:rsidR="00381DA2" w:rsidRPr="00A02673">
              <w:rPr>
                <w:sz w:val="20"/>
                <w:szCs w:val="20"/>
              </w:rPr>
              <w:t xml:space="preserve">et </w:t>
            </w:r>
            <w:r w:rsidR="00712409" w:rsidRPr="00A02673">
              <w:rPr>
                <w:sz w:val="20"/>
                <w:szCs w:val="20"/>
              </w:rPr>
              <w:t>figurant dans le CGES ne pourront pas bénéficier d'un financement dans le cadre du projet.</w:t>
            </w:r>
          </w:p>
        </w:tc>
        <w:tc>
          <w:tcPr>
            <w:tcW w:w="3510" w:type="dxa"/>
            <w:gridSpan w:val="2"/>
          </w:tcPr>
          <w:p w14:paraId="2FD20F70" w14:textId="574F9A47" w:rsidR="00147A13" w:rsidRPr="000C4019" w:rsidRDefault="00147A13" w:rsidP="00147A13">
            <w:pPr>
              <w:keepLines/>
              <w:widowControl w:val="0"/>
              <w:jc w:val="both"/>
              <w:rPr>
                <w:rFonts w:cstheme="minorHAnsi"/>
                <w:sz w:val="20"/>
                <w:szCs w:val="20"/>
              </w:rPr>
            </w:pPr>
          </w:p>
          <w:p w14:paraId="2830E2BB" w14:textId="777885F0" w:rsidR="004A425D" w:rsidRPr="00A02673" w:rsidRDefault="6A3DDF2A" w:rsidP="3C5AFDBB">
            <w:pPr>
              <w:keepLines/>
              <w:widowControl w:val="0"/>
              <w:rPr>
                <w:sz w:val="20"/>
                <w:szCs w:val="20"/>
              </w:rPr>
            </w:pPr>
            <w:r w:rsidRPr="3C5AFDBB">
              <w:rPr>
                <w:sz w:val="20"/>
                <w:szCs w:val="20"/>
              </w:rPr>
              <w:t xml:space="preserve">1. </w:t>
            </w:r>
            <w:r w:rsidR="00077999" w:rsidRPr="00A02673">
              <w:rPr>
                <w:sz w:val="20"/>
                <w:szCs w:val="20"/>
              </w:rPr>
              <w:t xml:space="preserve">Préparer, </w:t>
            </w:r>
            <w:r w:rsidR="00381DA2" w:rsidRPr="00A02673">
              <w:rPr>
                <w:sz w:val="20"/>
                <w:szCs w:val="20"/>
              </w:rPr>
              <w:t>publi</w:t>
            </w:r>
            <w:r w:rsidR="00077999" w:rsidRPr="00A02673">
              <w:rPr>
                <w:sz w:val="20"/>
                <w:szCs w:val="20"/>
              </w:rPr>
              <w:t>er, consulter, adopter</w:t>
            </w:r>
            <w:r w:rsidRPr="00A02673">
              <w:rPr>
                <w:sz w:val="20"/>
                <w:szCs w:val="20"/>
              </w:rPr>
              <w:t xml:space="preserve"> l</w:t>
            </w:r>
            <w:r w:rsidR="00AF1E9A" w:rsidRPr="00A02673">
              <w:rPr>
                <w:sz w:val="20"/>
                <w:szCs w:val="20"/>
              </w:rPr>
              <w:t>’</w:t>
            </w:r>
            <w:r w:rsidRPr="00A02673">
              <w:rPr>
                <w:sz w:val="20"/>
                <w:szCs w:val="20"/>
              </w:rPr>
              <w:t xml:space="preserve">EIES et Le PGES </w:t>
            </w:r>
            <w:r w:rsidR="088FF1B1" w:rsidRPr="00A02673">
              <w:rPr>
                <w:rFonts w:ascii="Calibri" w:eastAsia="Calibri" w:hAnsi="Calibri" w:cs="Calibri"/>
                <w:sz w:val="20"/>
                <w:szCs w:val="20"/>
                <w:lang w:val="fr"/>
              </w:rPr>
              <w:t xml:space="preserve">avant </w:t>
            </w:r>
            <w:r w:rsidR="00BA1F94" w:rsidRPr="00A02673">
              <w:rPr>
                <w:rFonts w:ascii="Calibri" w:eastAsia="Calibri" w:hAnsi="Calibri" w:cs="Calibri"/>
                <w:sz w:val="20"/>
                <w:szCs w:val="20"/>
                <w:lang w:val="fr"/>
              </w:rPr>
              <w:t xml:space="preserve">le lancement de la procédure d’appel d’offres pour </w:t>
            </w:r>
            <w:r w:rsidR="088FF1B1" w:rsidRPr="00A02673">
              <w:rPr>
                <w:rFonts w:ascii="Calibri" w:eastAsia="Calibri" w:hAnsi="Calibri" w:cs="Calibri"/>
                <w:sz w:val="20"/>
                <w:szCs w:val="20"/>
                <w:lang w:val="fr"/>
              </w:rPr>
              <w:t xml:space="preserve">t, </w:t>
            </w:r>
            <w:r w:rsidR="4BC9859C" w:rsidRPr="00A02673">
              <w:rPr>
                <w:rFonts w:ascii="Calibri" w:eastAsia="Calibri" w:hAnsi="Calibri" w:cs="Calibri"/>
                <w:sz w:val="20"/>
                <w:szCs w:val="20"/>
                <w:lang w:val="fr"/>
              </w:rPr>
              <w:t xml:space="preserve">puis mettre en œuvre </w:t>
            </w:r>
            <w:r w:rsidR="7F6D00FC" w:rsidRPr="00A02673">
              <w:rPr>
                <w:sz w:val="20"/>
                <w:szCs w:val="20"/>
              </w:rPr>
              <w:t xml:space="preserve">le </w:t>
            </w:r>
            <w:r w:rsidRPr="00A02673">
              <w:rPr>
                <w:sz w:val="20"/>
                <w:szCs w:val="20"/>
              </w:rPr>
              <w:t xml:space="preserve">PGES tout au long de </w:t>
            </w:r>
            <w:r w:rsidR="6CB3E5F9" w:rsidRPr="00A02673">
              <w:rPr>
                <w:sz w:val="20"/>
                <w:szCs w:val="20"/>
              </w:rPr>
              <w:t xml:space="preserve">la mise en œuvre </w:t>
            </w:r>
            <w:r w:rsidRPr="00A02673">
              <w:rPr>
                <w:sz w:val="20"/>
                <w:szCs w:val="20"/>
              </w:rPr>
              <w:t>du projet.</w:t>
            </w:r>
          </w:p>
          <w:p w14:paraId="23DE74BB" w14:textId="77777777" w:rsidR="004A425D" w:rsidRPr="00A02673" w:rsidRDefault="004A425D" w:rsidP="00147A13">
            <w:pPr>
              <w:keepLines/>
              <w:widowControl w:val="0"/>
              <w:jc w:val="both"/>
              <w:rPr>
                <w:rFonts w:cstheme="minorHAnsi"/>
                <w:sz w:val="20"/>
                <w:szCs w:val="20"/>
              </w:rPr>
            </w:pPr>
          </w:p>
          <w:p w14:paraId="28A7190D" w14:textId="15898F1F" w:rsidR="00147A13" w:rsidRPr="00A02673" w:rsidRDefault="55A7AC5A" w:rsidP="3C5AFDBB">
            <w:pPr>
              <w:keepLines/>
              <w:widowControl w:val="0"/>
              <w:rPr>
                <w:sz w:val="20"/>
                <w:szCs w:val="20"/>
              </w:rPr>
            </w:pPr>
            <w:r w:rsidRPr="00A02673">
              <w:rPr>
                <w:sz w:val="20"/>
                <w:szCs w:val="20"/>
              </w:rPr>
              <w:t xml:space="preserve">2. </w:t>
            </w:r>
            <w:r w:rsidR="00712409" w:rsidRPr="00A02673">
              <w:rPr>
                <w:sz w:val="20"/>
                <w:szCs w:val="20"/>
              </w:rPr>
              <w:t xml:space="preserve">Le CGES du projet parent, incluant le CGES de l'addendum au CERC, a été mis à jour, </w:t>
            </w:r>
            <w:r w:rsidR="00381DA2" w:rsidRPr="00A02673">
              <w:rPr>
                <w:sz w:val="20"/>
                <w:szCs w:val="20"/>
              </w:rPr>
              <w:t>publié à nouveau</w:t>
            </w:r>
            <w:r w:rsidR="00712409" w:rsidRPr="00A02673">
              <w:rPr>
                <w:sz w:val="20"/>
                <w:szCs w:val="20"/>
              </w:rPr>
              <w:t xml:space="preserve"> dans le pays le 17 mai et sur le site Internet externe de la Banque mondiale le 19 mai, et sera</w:t>
            </w:r>
            <w:r w:rsidR="00381DA2" w:rsidRPr="00A02673">
              <w:rPr>
                <w:sz w:val="20"/>
                <w:szCs w:val="20"/>
              </w:rPr>
              <w:t xml:space="preserve"> ensuite </w:t>
            </w:r>
            <w:r w:rsidR="00712409" w:rsidRPr="00A02673">
              <w:rPr>
                <w:sz w:val="20"/>
                <w:szCs w:val="20"/>
              </w:rPr>
              <w:t>mis en œuvre tout au long de l'exécution du projet.</w:t>
            </w:r>
          </w:p>
          <w:p w14:paraId="2AC4929B" w14:textId="20652F3D" w:rsidR="00147A13" w:rsidRPr="00A02673" w:rsidRDefault="00147A13" w:rsidP="00147A13">
            <w:pPr>
              <w:keepLines/>
              <w:widowControl w:val="0"/>
              <w:rPr>
                <w:rFonts w:eastAsia="Times New Roman"/>
                <w:sz w:val="20"/>
                <w:szCs w:val="20"/>
              </w:rPr>
            </w:pPr>
          </w:p>
          <w:p w14:paraId="3D678D1E" w14:textId="4CDE3285" w:rsidR="001951B7" w:rsidRPr="000C4019" w:rsidRDefault="36F2A5D3" w:rsidP="3C5AFDBB">
            <w:pPr>
              <w:keepLines/>
              <w:widowControl w:val="0"/>
              <w:rPr>
                <w:rFonts w:eastAsia="Times New Roman"/>
                <w:sz w:val="20"/>
                <w:szCs w:val="20"/>
              </w:rPr>
            </w:pPr>
            <w:r w:rsidRPr="00A02673">
              <w:rPr>
                <w:sz w:val="20"/>
                <w:szCs w:val="20"/>
              </w:rPr>
              <w:t xml:space="preserve">3. </w:t>
            </w:r>
            <w:r w:rsidR="00595653" w:rsidRPr="00A02673">
              <w:rPr>
                <w:sz w:val="20"/>
                <w:szCs w:val="20"/>
              </w:rPr>
              <w:t>Adopter le PGES avant de lancer la procédure d'appel d'offres pour le sous-projet concerné et avant la mise en œuvre du sous-projet qui nécessite l'adoption d'un tel PGES.</w:t>
            </w:r>
            <w:r w:rsidRPr="00A02673">
              <w:rPr>
                <w:sz w:val="20"/>
                <w:szCs w:val="20"/>
              </w:rPr>
              <w:t xml:space="preserve"> Une fois adopté, </w:t>
            </w:r>
            <w:r w:rsidR="0A7AC37C" w:rsidRPr="00A02673">
              <w:rPr>
                <w:sz w:val="20"/>
                <w:szCs w:val="20"/>
              </w:rPr>
              <w:t>appliquer</w:t>
            </w:r>
            <w:r w:rsidRPr="00A02673">
              <w:rPr>
                <w:sz w:val="20"/>
                <w:szCs w:val="20"/>
              </w:rPr>
              <w:t xml:space="preserve"> </w:t>
            </w:r>
            <w:r w:rsidRPr="3C5AFDBB">
              <w:rPr>
                <w:sz w:val="20"/>
                <w:szCs w:val="20"/>
              </w:rPr>
              <w:t xml:space="preserve">le PGES </w:t>
            </w:r>
            <w:r w:rsidR="19AAFAFB" w:rsidRPr="3C5AFDBB">
              <w:rPr>
                <w:sz w:val="20"/>
                <w:szCs w:val="20"/>
              </w:rPr>
              <w:t xml:space="preserve">concerné </w:t>
            </w:r>
            <w:r w:rsidRPr="3C5AFDBB">
              <w:rPr>
                <w:sz w:val="20"/>
                <w:szCs w:val="20"/>
              </w:rPr>
              <w:t xml:space="preserve">tout au long de </w:t>
            </w:r>
            <w:r w:rsidR="6CB3E5F9" w:rsidRPr="3C5AFDBB">
              <w:rPr>
                <w:sz w:val="20"/>
                <w:szCs w:val="20"/>
              </w:rPr>
              <w:t xml:space="preserve">la mise en œuvre </w:t>
            </w:r>
            <w:r w:rsidRPr="3C5AFDBB">
              <w:rPr>
                <w:sz w:val="20"/>
                <w:szCs w:val="20"/>
              </w:rPr>
              <w:t>du Projet.</w:t>
            </w:r>
          </w:p>
        </w:tc>
        <w:tc>
          <w:tcPr>
            <w:tcW w:w="2610" w:type="dxa"/>
            <w:gridSpan w:val="2"/>
          </w:tcPr>
          <w:p w14:paraId="3E324230" w14:textId="1416B379" w:rsidR="00502173" w:rsidRDefault="00C25707" w:rsidP="005D394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6F805C49" w14:textId="77777777" w:rsidR="00C25707" w:rsidRDefault="00C25707" w:rsidP="005D394E">
            <w:pPr>
              <w:keepLines/>
              <w:widowControl w:val="0"/>
              <w:rPr>
                <w:rFonts w:cstheme="minorHAnsi"/>
                <w:sz w:val="20"/>
                <w:szCs w:val="20"/>
              </w:rPr>
            </w:pPr>
            <w:r>
              <w:rPr>
                <w:rFonts w:cstheme="minorHAnsi"/>
                <w:sz w:val="20"/>
                <w:szCs w:val="20"/>
              </w:rPr>
              <w:t>ONAS</w:t>
            </w:r>
          </w:p>
          <w:p w14:paraId="489D8047" w14:textId="38590CD9" w:rsidR="00C25707" w:rsidRPr="000C4019" w:rsidRDefault="00C25707" w:rsidP="005D394E">
            <w:pPr>
              <w:keepLines/>
              <w:widowControl w:val="0"/>
              <w:rPr>
                <w:rFonts w:cstheme="minorHAnsi"/>
                <w:sz w:val="20"/>
                <w:szCs w:val="20"/>
              </w:rPr>
            </w:pPr>
          </w:p>
        </w:tc>
      </w:tr>
      <w:tr w:rsidR="00502173" w:rsidRPr="000C4019" w14:paraId="13C5E52B" w14:textId="77777777" w:rsidTr="0751BED4">
        <w:trPr>
          <w:trHeight w:val="20"/>
        </w:trPr>
        <w:tc>
          <w:tcPr>
            <w:tcW w:w="715" w:type="dxa"/>
          </w:tcPr>
          <w:p w14:paraId="556EBD0C" w14:textId="3A61ECE5" w:rsidR="00502173" w:rsidRPr="000C4019" w:rsidRDefault="00502173" w:rsidP="005D394E">
            <w:pPr>
              <w:keepLines/>
              <w:widowControl w:val="0"/>
              <w:jc w:val="center"/>
              <w:rPr>
                <w:rFonts w:cstheme="minorHAnsi"/>
                <w:sz w:val="20"/>
                <w:szCs w:val="20"/>
              </w:rPr>
            </w:pPr>
            <w:r w:rsidRPr="000C4019">
              <w:rPr>
                <w:sz w:val="20"/>
              </w:rPr>
              <w:t>1.3</w:t>
            </w:r>
          </w:p>
        </w:tc>
        <w:tc>
          <w:tcPr>
            <w:tcW w:w="7470" w:type="dxa"/>
          </w:tcPr>
          <w:p w14:paraId="77B50876" w14:textId="1F3C58F8" w:rsidR="00502173" w:rsidRPr="00C25707" w:rsidRDefault="00502173" w:rsidP="77F67444">
            <w:pPr>
              <w:keepLines/>
              <w:widowControl w:val="0"/>
              <w:rPr>
                <w:rFonts w:cstheme="minorHAnsi"/>
                <w:b/>
                <w:color w:val="4472C4" w:themeColor="accent1"/>
                <w:sz w:val="20"/>
                <w:szCs w:val="20"/>
              </w:rPr>
            </w:pPr>
            <w:r w:rsidRPr="000C4019">
              <w:rPr>
                <w:b/>
                <w:color w:val="4472C4" w:themeColor="accent1"/>
                <w:sz w:val="20"/>
              </w:rPr>
              <w:t xml:space="preserve">GESTION DES FOURNISSEURS ET PRESTATAIRES </w:t>
            </w:r>
            <w:r w:rsidRPr="000C4019">
              <w:rPr>
                <w:color w:val="4472C4" w:themeColor="accent1"/>
                <w:sz w:val="20"/>
              </w:rPr>
              <w:t xml:space="preserve"> </w:t>
            </w:r>
          </w:p>
          <w:p w14:paraId="51E15A56" w14:textId="77777777" w:rsidR="00E94EA7" w:rsidRPr="000C4019" w:rsidRDefault="00E94EA7" w:rsidP="005D394E">
            <w:pPr>
              <w:keepLines/>
              <w:widowControl w:val="0"/>
              <w:rPr>
                <w:rFonts w:cstheme="minorHAnsi"/>
                <w:sz w:val="20"/>
                <w:szCs w:val="20"/>
              </w:rPr>
            </w:pPr>
          </w:p>
          <w:p w14:paraId="16EDEFB8" w14:textId="7497F7B6" w:rsidR="00502173" w:rsidRPr="000C4019" w:rsidRDefault="00210E51" w:rsidP="005D394E">
            <w:pPr>
              <w:keepLines/>
              <w:widowControl w:val="0"/>
              <w:rPr>
                <w:rFonts w:cstheme="minorHAnsi"/>
                <w:sz w:val="20"/>
                <w:szCs w:val="20"/>
              </w:rPr>
            </w:pPr>
            <w:r w:rsidRPr="000C4019">
              <w:rPr>
                <w:rFonts w:ascii="Calibri" w:hAnsi="Calibri"/>
                <w:sz w:val="20"/>
                <w:szCs w:val="20"/>
              </w:rPr>
              <w:lastRenderedPageBreak/>
              <w:t>I</w:t>
            </w:r>
            <w:r w:rsidRPr="000C4019">
              <w:rPr>
                <w:sz w:val="20"/>
                <w:szCs w:val="20"/>
              </w:rPr>
              <w:t xml:space="preserve">ncorporer </w:t>
            </w:r>
            <w:r w:rsidR="00502173" w:rsidRPr="000C4019">
              <w:rPr>
                <w:rFonts w:ascii="Calibri" w:hAnsi="Calibri"/>
                <w:sz w:val="20"/>
              </w:rPr>
              <w:t xml:space="preserve">les aspects pertinents du PEES, </w:t>
            </w:r>
            <w:r w:rsidR="00E13F5D" w:rsidRPr="000C4019">
              <w:rPr>
                <w:sz w:val="20"/>
                <w:szCs w:val="20"/>
              </w:rPr>
              <w:t xml:space="preserve">y compris </w:t>
            </w:r>
            <w:r w:rsidR="00502173" w:rsidRPr="000C4019">
              <w:rPr>
                <w:rFonts w:ascii="Calibri" w:hAnsi="Calibri"/>
                <w:sz w:val="20"/>
              </w:rPr>
              <w:t>les instruments environnementaux et sociaux pertinents, les procédures de gestion de la main-d</w:t>
            </w:r>
            <w:r w:rsidR="00AF1E9A" w:rsidRPr="000C4019">
              <w:rPr>
                <w:rFonts w:ascii="Calibri" w:hAnsi="Calibri"/>
                <w:sz w:val="20"/>
              </w:rPr>
              <w:t>’</w:t>
            </w:r>
            <w:r w:rsidR="00502173" w:rsidRPr="000C4019">
              <w:rPr>
                <w:rFonts w:ascii="Calibri" w:hAnsi="Calibri"/>
                <w:sz w:val="20"/>
              </w:rPr>
              <w:t xml:space="preserve">œuvre et le code de conduite, dans les spécifications ESSS des </w:t>
            </w:r>
            <w:r w:rsidR="004C0BE6" w:rsidRPr="000C4019">
              <w:rPr>
                <w:sz w:val="20"/>
                <w:szCs w:val="20"/>
              </w:rPr>
              <w:t xml:space="preserve">dossiers d’appel d’offres remis </w:t>
            </w:r>
            <w:r w:rsidR="004C0BE6" w:rsidRPr="000C4019">
              <w:rPr>
                <w:sz w:val="20"/>
              </w:rPr>
              <w:t xml:space="preserve">aux entrepreneurs </w:t>
            </w:r>
            <w:r w:rsidR="00502173" w:rsidRPr="000C4019">
              <w:rPr>
                <w:sz w:val="20"/>
              </w:rPr>
              <w:t xml:space="preserve">et </w:t>
            </w:r>
            <w:r w:rsidR="004C0BE6" w:rsidRPr="000C4019">
              <w:rPr>
                <w:sz w:val="20"/>
              </w:rPr>
              <w:t xml:space="preserve">aux </w:t>
            </w:r>
            <w:r w:rsidR="00502173" w:rsidRPr="000C4019">
              <w:rPr>
                <w:sz w:val="20"/>
              </w:rPr>
              <w:t>maîtres d</w:t>
            </w:r>
            <w:r w:rsidR="00AF1E9A" w:rsidRPr="000C4019">
              <w:rPr>
                <w:sz w:val="20"/>
              </w:rPr>
              <w:t>’</w:t>
            </w:r>
            <w:r w:rsidR="00502173" w:rsidRPr="000C4019">
              <w:rPr>
                <w:sz w:val="20"/>
              </w:rPr>
              <w:t xml:space="preserve">œuvre. Puis, veiller à ce que </w:t>
            </w:r>
            <w:r w:rsidR="008605BB" w:rsidRPr="000C4019">
              <w:rPr>
                <w:sz w:val="20"/>
              </w:rPr>
              <w:t>c</w:t>
            </w:r>
            <w:r w:rsidR="00502173" w:rsidRPr="000C4019">
              <w:rPr>
                <w:sz w:val="20"/>
              </w:rPr>
              <w:t xml:space="preserve">es prestataires se conforment et </w:t>
            </w:r>
            <w:r w:rsidR="0003514E" w:rsidRPr="000C4019">
              <w:rPr>
                <w:sz w:val="20"/>
              </w:rPr>
              <w:t xml:space="preserve">fassent en sorte que </w:t>
            </w:r>
            <w:r w:rsidR="00502173" w:rsidRPr="000C4019">
              <w:rPr>
                <w:sz w:val="20"/>
              </w:rPr>
              <w:t>le</w:t>
            </w:r>
            <w:r w:rsidR="0003514E" w:rsidRPr="000C4019">
              <w:rPr>
                <w:sz w:val="20"/>
              </w:rPr>
              <w:t>ur</w:t>
            </w:r>
            <w:r w:rsidR="00502173" w:rsidRPr="000C4019">
              <w:rPr>
                <w:sz w:val="20"/>
              </w:rPr>
              <w:t>s sous-traitants se conforme</w:t>
            </w:r>
            <w:r w:rsidR="0003514E" w:rsidRPr="000C4019">
              <w:rPr>
                <w:sz w:val="20"/>
              </w:rPr>
              <w:t>nt</w:t>
            </w:r>
            <w:r w:rsidR="00502173" w:rsidRPr="000C4019">
              <w:rPr>
                <w:sz w:val="20"/>
              </w:rPr>
              <w:t xml:space="preserve"> aux spécifications ESSS de leurs contrats respectifs.</w:t>
            </w:r>
          </w:p>
        </w:tc>
        <w:tc>
          <w:tcPr>
            <w:tcW w:w="3510" w:type="dxa"/>
            <w:gridSpan w:val="2"/>
          </w:tcPr>
          <w:p w14:paraId="3A825CF2" w14:textId="0B591647" w:rsidR="65A509DE" w:rsidRDefault="65A509DE">
            <w:r w:rsidRPr="3C5AFDBB">
              <w:rPr>
                <w:rFonts w:ascii="Calibri" w:eastAsia="Calibri" w:hAnsi="Calibri" w:cs="Calibri"/>
                <w:sz w:val="20"/>
                <w:szCs w:val="20"/>
                <w:lang w:val="fr"/>
              </w:rPr>
              <w:lastRenderedPageBreak/>
              <w:t>Dans le cadre de la préparation des dossiers de passation des marchés et contrats respectifs.</w:t>
            </w:r>
          </w:p>
          <w:p w14:paraId="7730E893" w14:textId="6839E63C" w:rsidR="3C5AFDBB" w:rsidRDefault="3C5AFDBB" w:rsidP="3C5AFDBB">
            <w:pPr>
              <w:keepLines/>
              <w:widowControl w:val="0"/>
              <w:rPr>
                <w:sz w:val="20"/>
                <w:szCs w:val="20"/>
              </w:rPr>
            </w:pPr>
          </w:p>
          <w:p w14:paraId="34689B31" w14:textId="7AD360CE" w:rsidR="00502173" w:rsidRPr="000C4019" w:rsidRDefault="00502173" w:rsidP="005D394E">
            <w:pPr>
              <w:keepLines/>
              <w:widowControl w:val="0"/>
              <w:rPr>
                <w:rFonts w:cstheme="minorHAnsi"/>
                <w:iCs/>
                <w:sz w:val="20"/>
                <w:szCs w:val="20"/>
              </w:rPr>
            </w:pPr>
            <w:r w:rsidRPr="000C4019">
              <w:rPr>
                <w:sz w:val="20"/>
              </w:rPr>
              <w:t xml:space="preserve">Superviser les </w:t>
            </w:r>
            <w:r w:rsidR="005869D0" w:rsidRPr="000C4019">
              <w:rPr>
                <w:sz w:val="20"/>
              </w:rPr>
              <w:t>entrepreneurs</w:t>
            </w:r>
            <w:r w:rsidRPr="000C4019">
              <w:rPr>
                <w:sz w:val="20"/>
              </w:rPr>
              <w:t xml:space="preserve"> tout au long de la mise en œuvre du Projet.</w:t>
            </w:r>
          </w:p>
        </w:tc>
        <w:tc>
          <w:tcPr>
            <w:tcW w:w="2610" w:type="dxa"/>
            <w:gridSpan w:val="2"/>
          </w:tcPr>
          <w:p w14:paraId="07C69230" w14:textId="77777777" w:rsidR="00502173" w:rsidRDefault="00C25707" w:rsidP="005D394E">
            <w:pPr>
              <w:keepLines/>
              <w:widowControl w:val="0"/>
              <w:rPr>
                <w:rFonts w:cstheme="minorHAnsi"/>
                <w:sz w:val="20"/>
                <w:szCs w:val="20"/>
              </w:rPr>
            </w:pPr>
            <w:r>
              <w:rPr>
                <w:rFonts w:cstheme="minorHAnsi"/>
                <w:sz w:val="20"/>
                <w:szCs w:val="20"/>
              </w:rPr>
              <w:lastRenderedPageBreak/>
              <w:t>UC</w:t>
            </w:r>
            <w:r w:rsidR="00D25E9E">
              <w:rPr>
                <w:rFonts w:cstheme="minorHAnsi"/>
                <w:sz w:val="20"/>
                <w:szCs w:val="20"/>
              </w:rPr>
              <w:t>T</w:t>
            </w:r>
            <w:r>
              <w:rPr>
                <w:rFonts w:cstheme="minorHAnsi"/>
                <w:sz w:val="20"/>
                <w:szCs w:val="20"/>
              </w:rPr>
              <w:t>P</w:t>
            </w:r>
          </w:p>
          <w:p w14:paraId="2C167600" w14:textId="2257BDB3" w:rsidR="00595653" w:rsidRPr="000C4019" w:rsidRDefault="00595653" w:rsidP="005D394E">
            <w:pPr>
              <w:keepLines/>
              <w:widowControl w:val="0"/>
              <w:rPr>
                <w:rFonts w:cstheme="minorHAnsi"/>
                <w:sz w:val="20"/>
                <w:szCs w:val="20"/>
              </w:rPr>
            </w:pPr>
            <w:r w:rsidRPr="00A02673">
              <w:rPr>
                <w:rFonts w:cstheme="minorHAnsi"/>
                <w:sz w:val="20"/>
                <w:szCs w:val="20"/>
              </w:rPr>
              <w:t>ONAS</w:t>
            </w:r>
          </w:p>
        </w:tc>
      </w:tr>
      <w:tr w:rsidR="009D4BF5" w:rsidRPr="000C4019" w14:paraId="5D80631F" w14:textId="77777777" w:rsidTr="0751BED4">
        <w:trPr>
          <w:trHeight w:val="20"/>
        </w:trPr>
        <w:tc>
          <w:tcPr>
            <w:tcW w:w="715" w:type="dxa"/>
          </w:tcPr>
          <w:p w14:paraId="5F12DE56" w14:textId="67F6E94C" w:rsidR="009D4BF5" w:rsidRPr="000C4019" w:rsidRDefault="00577ECA" w:rsidP="005D394E">
            <w:pPr>
              <w:keepLines/>
              <w:widowControl w:val="0"/>
              <w:jc w:val="center"/>
              <w:rPr>
                <w:rFonts w:cstheme="minorHAnsi"/>
                <w:sz w:val="20"/>
                <w:szCs w:val="20"/>
              </w:rPr>
            </w:pPr>
            <w:r w:rsidRPr="000C4019">
              <w:rPr>
                <w:sz w:val="20"/>
              </w:rPr>
              <w:t>1.4</w:t>
            </w:r>
          </w:p>
        </w:tc>
        <w:tc>
          <w:tcPr>
            <w:tcW w:w="7470" w:type="dxa"/>
            <w:shd w:val="clear" w:color="auto" w:fill="auto"/>
          </w:tcPr>
          <w:p w14:paraId="2BCAE26B" w14:textId="170C12F6" w:rsidR="003D7A11" w:rsidRPr="000C4019" w:rsidRDefault="003D7A11" w:rsidP="00044B10">
            <w:pPr>
              <w:keepLines/>
              <w:widowControl w:val="0"/>
              <w:jc w:val="both"/>
              <w:rPr>
                <w:rFonts w:cstheme="minorHAnsi"/>
                <w:b/>
                <w:color w:val="4472C4" w:themeColor="accent1"/>
                <w:sz w:val="20"/>
                <w:szCs w:val="20"/>
              </w:rPr>
            </w:pPr>
            <w:r w:rsidRPr="000C4019">
              <w:rPr>
                <w:b/>
                <w:color w:val="4472C4" w:themeColor="accent1"/>
                <w:sz w:val="20"/>
              </w:rPr>
              <w:t xml:space="preserve">ASSISTANCE TECHNIQUE </w:t>
            </w:r>
          </w:p>
          <w:p w14:paraId="41779BEB" w14:textId="67B0A203" w:rsidR="003D7A11" w:rsidRPr="000C4019" w:rsidRDefault="00E127F7" w:rsidP="006E00A1">
            <w:pPr>
              <w:pStyle w:val="CommentText"/>
              <w:rPr>
                <w:rFonts w:cstheme="minorHAnsi"/>
              </w:rPr>
            </w:pPr>
            <w:r w:rsidRPr="00547BA6">
              <w:t>S</w:t>
            </w:r>
            <w:r w:rsidR="00AF1E9A" w:rsidRPr="00547BA6">
              <w:t>’</w:t>
            </w:r>
            <w:r w:rsidRPr="00547BA6">
              <w:t>assurer que les consultations, les études (y co</w:t>
            </w:r>
            <w:r w:rsidR="00595653" w:rsidRPr="00547BA6">
              <w:t>mpris les études de faisabilité</w:t>
            </w:r>
            <w:r w:rsidRPr="00547BA6">
              <w:t>), le</w:t>
            </w:r>
            <w:r w:rsidR="004B6154" w:rsidRPr="00547BA6">
              <w:t>s activités de</w:t>
            </w:r>
            <w:r w:rsidRPr="00547BA6">
              <w:t xml:space="preserve"> renforcement</w:t>
            </w:r>
            <w:r w:rsidRPr="000C4019">
              <w:t xml:space="preserve"> des capacités, l</w:t>
            </w:r>
            <w:r w:rsidR="004B6154" w:rsidRPr="000C4019">
              <w:t>es</w:t>
            </w:r>
            <w:r w:rsidRPr="000C4019">
              <w:t xml:space="preserve"> formation</w:t>
            </w:r>
            <w:r w:rsidR="004B6154" w:rsidRPr="000C4019">
              <w:t>s</w:t>
            </w:r>
            <w:r w:rsidRPr="000C4019">
              <w:t>, et toute autre activité d</w:t>
            </w:r>
            <w:r w:rsidR="00AF1E9A" w:rsidRPr="000C4019">
              <w:t>’</w:t>
            </w:r>
            <w:r w:rsidRPr="000C4019">
              <w:t>assistance technique dans le cadre du Projet sont mené</w:t>
            </w:r>
            <w:r w:rsidR="00794259">
              <w:t>e</w:t>
            </w:r>
            <w:r w:rsidRPr="000C4019">
              <w:t>s conformément à des termes de référence acceptables pour l’Association</w:t>
            </w:r>
            <w:r w:rsidR="00C25707">
              <w:t xml:space="preserve"> </w:t>
            </w:r>
            <w:r w:rsidRPr="000C4019">
              <w:t>et conformes aux NES. Par la suite, veiller à ce que les produits de ces activités soient conformes aux termes de référence.</w:t>
            </w:r>
          </w:p>
          <w:p w14:paraId="71E880C0" w14:textId="3C89E923" w:rsidR="002A536D" w:rsidRPr="000C4019" w:rsidRDefault="002A536D" w:rsidP="003D7A11">
            <w:pPr>
              <w:keepLines/>
              <w:widowControl w:val="0"/>
              <w:rPr>
                <w:sz w:val="20"/>
                <w:szCs w:val="20"/>
              </w:rPr>
            </w:pPr>
          </w:p>
        </w:tc>
        <w:tc>
          <w:tcPr>
            <w:tcW w:w="3510" w:type="dxa"/>
            <w:gridSpan w:val="2"/>
          </w:tcPr>
          <w:p w14:paraId="225199E7" w14:textId="42AFF9AF" w:rsidR="009D4BF5" w:rsidRPr="000C4019" w:rsidRDefault="00073E09" w:rsidP="005D394E">
            <w:pPr>
              <w:keepLines/>
              <w:widowControl w:val="0"/>
              <w:rPr>
                <w:rFonts w:eastAsia="Calibri" w:cstheme="minorHAnsi"/>
                <w:sz w:val="20"/>
                <w:szCs w:val="20"/>
              </w:rPr>
            </w:pPr>
            <w:r w:rsidRPr="000C4019">
              <w:rPr>
                <w:sz w:val="20"/>
              </w:rPr>
              <w:t xml:space="preserve">Tout au long de la mise en œuvre du Projet.  </w:t>
            </w:r>
          </w:p>
          <w:p w14:paraId="5A74EA0C" w14:textId="77777777" w:rsidR="005C2E28" w:rsidRPr="000C4019" w:rsidRDefault="005C2E28" w:rsidP="005D394E">
            <w:pPr>
              <w:keepLines/>
              <w:widowControl w:val="0"/>
              <w:rPr>
                <w:rFonts w:eastAsia="Calibri" w:cstheme="minorHAnsi"/>
                <w:sz w:val="20"/>
                <w:szCs w:val="20"/>
              </w:rPr>
            </w:pPr>
          </w:p>
          <w:p w14:paraId="7FA03B16" w14:textId="740A8D5B" w:rsidR="005C2E28" w:rsidRPr="000C4019" w:rsidRDefault="005C2E28" w:rsidP="005D394E">
            <w:pPr>
              <w:keepLines/>
              <w:widowControl w:val="0"/>
              <w:rPr>
                <w:rFonts w:eastAsia="Times New Roman" w:cstheme="minorHAnsi"/>
                <w:bCs/>
                <w:iCs/>
                <w:sz w:val="20"/>
                <w:szCs w:val="20"/>
              </w:rPr>
            </w:pPr>
          </w:p>
        </w:tc>
        <w:tc>
          <w:tcPr>
            <w:tcW w:w="2610" w:type="dxa"/>
            <w:gridSpan w:val="2"/>
          </w:tcPr>
          <w:p w14:paraId="321C7269" w14:textId="77777777" w:rsidR="009D4BF5" w:rsidRPr="000C4019" w:rsidRDefault="009D4BF5" w:rsidP="005D394E">
            <w:pPr>
              <w:keepLines/>
              <w:widowControl w:val="0"/>
              <w:rPr>
                <w:rFonts w:cstheme="minorHAnsi"/>
                <w:sz w:val="20"/>
                <w:szCs w:val="20"/>
              </w:rPr>
            </w:pPr>
          </w:p>
          <w:p w14:paraId="191B3942" w14:textId="77777777" w:rsidR="005C2E28" w:rsidRPr="000C4019" w:rsidRDefault="005C2E28" w:rsidP="005D394E">
            <w:pPr>
              <w:keepLines/>
              <w:widowControl w:val="0"/>
              <w:rPr>
                <w:rFonts w:cstheme="minorHAnsi"/>
                <w:sz w:val="20"/>
                <w:szCs w:val="20"/>
              </w:rPr>
            </w:pPr>
          </w:p>
          <w:p w14:paraId="4107A637" w14:textId="37B2C351" w:rsidR="005C2E28" w:rsidRPr="000C4019" w:rsidRDefault="37AF6CC5" w:rsidP="3C5AFDBB">
            <w:pPr>
              <w:keepLines/>
              <w:widowControl w:val="0"/>
              <w:rPr>
                <w:sz w:val="20"/>
                <w:szCs w:val="20"/>
              </w:rPr>
            </w:pPr>
            <w:r w:rsidRPr="3C5AFDBB">
              <w:rPr>
                <w:sz w:val="20"/>
                <w:szCs w:val="20"/>
              </w:rPr>
              <w:t>UC</w:t>
            </w:r>
            <w:r w:rsidR="00D25E9E">
              <w:rPr>
                <w:sz w:val="20"/>
                <w:szCs w:val="20"/>
              </w:rPr>
              <w:t>T</w:t>
            </w:r>
            <w:r w:rsidRPr="3C5AFDBB">
              <w:rPr>
                <w:sz w:val="20"/>
                <w:szCs w:val="20"/>
              </w:rPr>
              <w:t>P</w:t>
            </w:r>
          </w:p>
        </w:tc>
      </w:tr>
      <w:tr w:rsidR="00996A3E" w:rsidRPr="000C4019" w14:paraId="207BACDA" w14:textId="77777777" w:rsidTr="0751BED4">
        <w:trPr>
          <w:trHeight w:val="20"/>
        </w:trPr>
        <w:tc>
          <w:tcPr>
            <w:tcW w:w="715" w:type="dxa"/>
          </w:tcPr>
          <w:p w14:paraId="0B1127AF" w14:textId="1165CBBE" w:rsidR="00996A3E" w:rsidRPr="000C4019" w:rsidRDefault="00996A3E" w:rsidP="00996A3E">
            <w:pPr>
              <w:keepLines/>
              <w:widowControl w:val="0"/>
              <w:jc w:val="center"/>
              <w:rPr>
                <w:rFonts w:cstheme="minorHAnsi"/>
                <w:sz w:val="20"/>
                <w:szCs w:val="20"/>
              </w:rPr>
            </w:pPr>
            <w:r w:rsidRPr="000C4019">
              <w:rPr>
                <w:sz w:val="20"/>
              </w:rPr>
              <w:t>1.5</w:t>
            </w:r>
          </w:p>
        </w:tc>
        <w:tc>
          <w:tcPr>
            <w:tcW w:w="7470" w:type="dxa"/>
            <w:shd w:val="clear" w:color="auto" w:fill="auto"/>
          </w:tcPr>
          <w:p w14:paraId="389BC4F3" w14:textId="0C3E4836" w:rsidR="00996A3E" w:rsidRPr="000C4019" w:rsidRDefault="00996A3E" w:rsidP="00424E53">
            <w:pPr>
              <w:keepLines/>
              <w:widowControl w:val="0"/>
              <w:jc w:val="both"/>
              <w:rPr>
                <w:rFonts w:cstheme="minorHAnsi"/>
                <w:b/>
                <w:color w:val="4472C4" w:themeColor="accent1"/>
                <w:sz w:val="20"/>
                <w:szCs w:val="20"/>
              </w:rPr>
            </w:pPr>
            <w:r w:rsidRPr="000C4019">
              <w:rPr>
                <w:b/>
                <w:color w:val="4472C4" w:themeColor="accent1"/>
                <w:sz w:val="20"/>
              </w:rPr>
              <w:t>FINANCEMENT D’UNE INTERVENTION [D’URGENCE] [RAPIDE] CONDITIONNELLE</w:t>
            </w:r>
          </w:p>
          <w:p w14:paraId="4C64FFAE" w14:textId="77777777" w:rsidR="002A1897" w:rsidRPr="000C4019" w:rsidRDefault="002A1897" w:rsidP="00424E53">
            <w:pPr>
              <w:keepLines/>
              <w:widowControl w:val="0"/>
              <w:jc w:val="both"/>
              <w:rPr>
                <w:rFonts w:cstheme="minorHAnsi"/>
                <w:b/>
                <w:color w:val="4472C4" w:themeColor="accent1"/>
                <w:sz w:val="20"/>
                <w:szCs w:val="20"/>
              </w:rPr>
            </w:pPr>
          </w:p>
          <w:p w14:paraId="4ADF7545" w14:textId="7338E86B" w:rsidR="00996A3E" w:rsidRPr="000C4019" w:rsidRDefault="58E12C4E" w:rsidP="00424E53">
            <w:pPr>
              <w:rPr>
                <w:rFonts w:eastAsia="Calibri"/>
                <w:sz w:val="20"/>
                <w:szCs w:val="20"/>
              </w:rPr>
            </w:pPr>
            <w:r w:rsidRPr="3C5AFDBB">
              <w:rPr>
                <w:sz w:val="20"/>
                <w:szCs w:val="20"/>
              </w:rPr>
              <w:t>a) Veiller à ce que le</w:t>
            </w:r>
            <w:r w:rsidR="7C1B684C" w:rsidRPr="3C5AFDBB">
              <w:rPr>
                <w:sz w:val="20"/>
                <w:szCs w:val="20"/>
              </w:rPr>
              <w:t xml:space="preserve"> </w:t>
            </w:r>
            <w:r w:rsidRPr="3C5AFDBB">
              <w:rPr>
                <w:sz w:val="20"/>
                <w:szCs w:val="20"/>
              </w:rPr>
              <w:t xml:space="preserve">Manuel CERC tel que </w:t>
            </w:r>
            <w:r w:rsidR="33618F94" w:rsidRPr="3C5AFDBB">
              <w:rPr>
                <w:sz w:val="20"/>
                <w:szCs w:val="20"/>
              </w:rPr>
              <w:t xml:space="preserve">visé </w:t>
            </w:r>
            <w:r w:rsidRPr="3C5AFDBB">
              <w:rPr>
                <w:sz w:val="20"/>
                <w:szCs w:val="20"/>
              </w:rPr>
              <w:t xml:space="preserve">dans l’accord juridique comprenne une description des modalités d’évaluation et de gestion ESSS, y compris, </w:t>
            </w:r>
            <w:r w:rsidR="57DF61A8" w:rsidRPr="3C5AFDBB">
              <w:rPr>
                <w:sz w:val="20"/>
                <w:szCs w:val="20"/>
              </w:rPr>
              <w:t>le</w:t>
            </w:r>
            <w:r w:rsidRPr="3C5AFDBB">
              <w:rPr>
                <w:sz w:val="20"/>
                <w:szCs w:val="20"/>
              </w:rPr>
              <w:t xml:space="preserve"> CGES</w:t>
            </w:r>
            <w:r w:rsidR="67DFF216" w:rsidRPr="3C5AFDBB">
              <w:rPr>
                <w:sz w:val="20"/>
                <w:szCs w:val="20"/>
              </w:rPr>
              <w:t xml:space="preserve"> </w:t>
            </w:r>
            <w:r w:rsidR="57DF61A8" w:rsidRPr="3C5AFDBB">
              <w:rPr>
                <w:sz w:val="20"/>
                <w:szCs w:val="20"/>
              </w:rPr>
              <w:t>et</w:t>
            </w:r>
            <w:r w:rsidR="67DFF216" w:rsidRPr="3C5AFDBB">
              <w:rPr>
                <w:sz w:val="20"/>
                <w:szCs w:val="20"/>
              </w:rPr>
              <w:t xml:space="preserve"> au </w:t>
            </w:r>
            <w:r w:rsidRPr="3C5AFDBB">
              <w:rPr>
                <w:sz w:val="20"/>
                <w:szCs w:val="20"/>
              </w:rPr>
              <w:t>CGES</w:t>
            </w:r>
            <w:r w:rsidR="67DFF216" w:rsidRPr="3C5AFDBB">
              <w:rPr>
                <w:sz w:val="20"/>
                <w:szCs w:val="20"/>
              </w:rPr>
              <w:t>-CERC</w:t>
            </w:r>
            <w:r w:rsidR="57DF61A8" w:rsidRPr="3C5AFDBB">
              <w:rPr>
                <w:sz w:val="20"/>
                <w:szCs w:val="20"/>
              </w:rPr>
              <w:t xml:space="preserve"> addendum</w:t>
            </w:r>
            <w:r w:rsidR="67DFF216" w:rsidRPr="3C5AFDBB">
              <w:rPr>
                <w:sz w:val="20"/>
                <w:szCs w:val="20"/>
              </w:rPr>
              <w:t xml:space="preserve"> qui sera inclus ou </w:t>
            </w:r>
            <w:r w:rsidRPr="3C5AFDBB">
              <w:rPr>
                <w:sz w:val="20"/>
                <w:szCs w:val="20"/>
              </w:rPr>
              <w:t>mentionn</w:t>
            </w:r>
            <w:r w:rsidR="67DFF216" w:rsidRPr="3C5AFDBB">
              <w:rPr>
                <w:sz w:val="20"/>
                <w:szCs w:val="20"/>
              </w:rPr>
              <w:t>é</w:t>
            </w:r>
            <w:r w:rsidRPr="3C5AFDBB">
              <w:rPr>
                <w:sz w:val="20"/>
                <w:szCs w:val="20"/>
              </w:rPr>
              <w:t xml:space="preserve"> dans le Manuel CERC en vue de la mise en œuvre de la </w:t>
            </w:r>
            <w:r w:rsidR="57DF61A8" w:rsidRPr="3C5AFDBB">
              <w:rPr>
                <w:sz w:val="20"/>
                <w:szCs w:val="20"/>
              </w:rPr>
              <w:t xml:space="preserve">composante 4 </w:t>
            </w:r>
            <w:r w:rsidRPr="3C5AFDBB">
              <w:rPr>
                <w:sz w:val="20"/>
                <w:szCs w:val="20"/>
              </w:rPr>
              <w:t>CERC, par exemple : la Partie CERC], conformément aux NES.</w:t>
            </w:r>
          </w:p>
          <w:p w14:paraId="3B570F97" w14:textId="77777777" w:rsidR="00F3393A" w:rsidRPr="000C4019" w:rsidRDefault="00F3393A" w:rsidP="00F3393A">
            <w:pPr>
              <w:rPr>
                <w:rFonts w:eastAsia="Calibri"/>
                <w:sz w:val="20"/>
                <w:szCs w:val="20"/>
              </w:rPr>
            </w:pPr>
          </w:p>
          <w:p w14:paraId="79A2AD7B" w14:textId="66716976" w:rsidR="00996A3E" w:rsidRPr="000C4019" w:rsidRDefault="00F3393A" w:rsidP="00F3393A">
            <w:pPr>
              <w:rPr>
                <w:rFonts w:eastAsia="Calibri"/>
                <w:sz w:val="20"/>
                <w:szCs w:val="20"/>
              </w:rPr>
            </w:pPr>
            <w:r w:rsidRPr="000C4019">
              <w:rPr>
                <w:sz w:val="20"/>
              </w:rPr>
              <w:t xml:space="preserve">b) Adopter tous les instruments environnementaux et sociaux qui pourraient être nécessaires pour les activités au titre de la </w:t>
            </w:r>
            <w:r w:rsidR="00C25707">
              <w:rPr>
                <w:sz w:val="20"/>
              </w:rPr>
              <w:t xml:space="preserve">composante 4 CERC </w:t>
            </w:r>
            <w:r w:rsidRPr="000C4019">
              <w:rPr>
                <w:sz w:val="20"/>
              </w:rPr>
              <w:t>du Projet, conformément au Manuel CERC et, le cas échéant, le CGES</w:t>
            </w:r>
            <w:r w:rsidR="00CC1F3F" w:rsidRPr="000C4019">
              <w:rPr>
                <w:sz w:val="20"/>
              </w:rPr>
              <w:t xml:space="preserve">-CERC </w:t>
            </w:r>
            <w:r w:rsidRPr="000C4019">
              <w:rPr>
                <w:sz w:val="20"/>
              </w:rPr>
              <w:t>ou l’avenant au CGES</w:t>
            </w:r>
            <w:r w:rsidR="00DF600E">
              <w:rPr>
                <w:sz w:val="20"/>
              </w:rPr>
              <w:t>-</w:t>
            </w:r>
            <w:r w:rsidR="00CC1F3F" w:rsidRPr="000C4019">
              <w:rPr>
                <w:sz w:val="20"/>
              </w:rPr>
              <w:t>CERC</w:t>
            </w:r>
            <w:r w:rsidR="00423041">
              <w:rPr>
                <w:sz w:val="20"/>
              </w:rPr>
              <w:t xml:space="preserve"> </w:t>
            </w:r>
            <w:r w:rsidR="00E95C4C" w:rsidRPr="000C4019">
              <w:rPr>
                <w:sz w:val="20"/>
              </w:rPr>
              <w:t>et aux</w:t>
            </w:r>
            <w:r w:rsidRPr="000C4019">
              <w:rPr>
                <w:sz w:val="20"/>
              </w:rPr>
              <w:t xml:space="preserve"> NES, et par la suite mettre en œuvre les mesures et actions nécessaires en application de ces instruments environnementaux et sociaux dans les délais </w:t>
            </w:r>
            <w:r w:rsidR="00A93B71">
              <w:rPr>
                <w:sz w:val="20"/>
              </w:rPr>
              <w:t>fixés</w:t>
            </w:r>
            <w:r w:rsidRPr="000C4019">
              <w:rPr>
                <w:sz w:val="20"/>
              </w:rPr>
              <w:t xml:space="preserve"> dans ces instruments. </w:t>
            </w:r>
          </w:p>
          <w:p w14:paraId="70E64A95" w14:textId="77777777" w:rsidR="00996A3E" w:rsidRPr="000C4019" w:rsidRDefault="00996A3E" w:rsidP="006906D7">
            <w:pPr>
              <w:keepLines/>
              <w:widowControl w:val="0"/>
              <w:rPr>
                <w:rFonts w:cstheme="minorHAnsi"/>
                <w:b/>
                <w:color w:val="4472C4" w:themeColor="accent1"/>
                <w:sz w:val="20"/>
                <w:szCs w:val="20"/>
              </w:rPr>
            </w:pPr>
          </w:p>
          <w:p w14:paraId="2C2C1282" w14:textId="0661B638" w:rsidR="00996A3E" w:rsidRPr="000C4019" w:rsidRDefault="00996A3E" w:rsidP="3C5AFDBB">
            <w:pPr>
              <w:keepLines/>
              <w:widowControl w:val="0"/>
              <w:rPr>
                <w:b/>
                <w:bCs/>
                <w:color w:val="5B9BD5" w:themeColor="accent5"/>
                <w:sz w:val="20"/>
                <w:szCs w:val="20"/>
              </w:rPr>
            </w:pPr>
          </w:p>
        </w:tc>
        <w:tc>
          <w:tcPr>
            <w:tcW w:w="3510" w:type="dxa"/>
            <w:gridSpan w:val="2"/>
          </w:tcPr>
          <w:p w14:paraId="10FC591E" w14:textId="15643D03" w:rsidR="00996A3E" w:rsidRPr="00A02673" w:rsidRDefault="6F9C8BAB" w:rsidP="000A73B7">
            <w:pPr>
              <w:rPr>
                <w:sz w:val="20"/>
                <w:szCs w:val="20"/>
              </w:rPr>
            </w:pPr>
            <w:r w:rsidRPr="3C5AFDBB">
              <w:rPr>
                <w:sz w:val="20"/>
                <w:szCs w:val="20"/>
              </w:rPr>
              <w:t xml:space="preserve">a) </w:t>
            </w:r>
            <w:r w:rsidR="003D4A53" w:rsidRPr="00A02673">
              <w:rPr>
                <w:sz w:val="20"/>
                <w:szCs w:val="20"/>
              </w:rPr>
              <w:t>Un manuel de la CERC a été adopté dans le cadre du PP, incluant un addendum CERC-CGES, à appliquer tout au long de la mise en œuvre du projet.</w:t>
            </w:r>
          </w:p>
          <w:p w14:paraId="3BF38C18" w14:textId="77777777" w:rsidR="00996A3E" w:rsidRPr="00A02673" w:rsidRDefault="00996A3E" w:rsidP="00996A3E">
            <w:pPr>
              <w:jc w:val="both"/>
              <w:rPr>
                <w:rFonts w:ascii="Calibri" w:eastAsia="Calibri" w:hAnsi="Calibri" w:cs="Calibri"/>
                <w:sz w:val="20"/>
                <w:szCs w:val="20"/>
              </w:rPr>
            </w:pPr>
          </w:p>
          <w:p w14:paraId="31CEC5F7" w14:textId="7E992DEB" w:rsidR="00996A3E" w:rsidRPr="000C4019" w:rsidRDefault="00996A3E" w:rsidP="77F67444">
            <w:pPr>
              <w:keepLines/>
              <w:widowControl w:val="0"/>
              <w:rPr>
                <w:rFonts w:eastAsia="Times New Roman"/>
                <w:sz w:val="20"/>
                <w:szCs w:val="20"/>
              </w:rPr>
            </w:pPr>
            <w:r w:rsidRPr="00A02673">
              <w:rPr>
                <w:rFonts w:ascii="Calibri" w:hAnsi="Calibri"/>
                <w:sz w:val="20"/>
              </w:rPr>
              <w:t xml:space="preserve">b) </w:t>
            </w:r>
            <w:r w:rsidR="00356EEF" w:rsidRPr="00A02673">
              <w:rPr>
                <w:rFonts w:ascii="Calibri" w:hAnsi="Calibri"/>
                <w:sz w:val="20"/>
              </w:rPr>
              <w:t>A</w:t>
            </w:r>
            <w:r w:rsidRPr="00A02673">
              <w:rPr>
                <w:sz w:val="20"/>
              </w:rPr>
              <w:t xml:space="preserve">dopter tout instrument </w:t>
            </w:r>
            <w:r w:rsidRPr="000C4019">
              <w:rPr>
                <w:sz w:val="20"/>
              </w:rPr>
              <w:t>environnemental et social requis et l</w:t>
            </w:r>
            <w:r w:rsidR="00AF1E9A" w:rsidRPr="000C4019">
              <w:rPr>
                <w:sz w:val="20"/>
              </w:rPr>
              <w:t>’</w:t>
            </w:r>
            <w:r w:rsidRPr="000C4019">
              <w:rPr>
                <w:sz w:val="20"/>
              </w:rPr>
              <w:t xml:space="preserve">inclure dans </w:t>
            </w:r>
            <w:r w:rsidR="00540946" w:rsidRPr="000C4019">
              <w:rPr>
                <w:sz w:val="20"/>
              </w:rPr>
              <w:t>l</w:t>
            </w:r>
            <w:r w:rsidR="00773444">
              <w:rPr>
                <w:sz w:val="20"/>
              </w:rPr>
              <w:t>es</w:t>
            </w:r>
            <w:r w:rsidR="00540946" w:rsidRPr="000C4019">
              <w:rPr>
                <w:sz w:val="20"/>
              </w:rPr>
              <w:t xml:space="preserve"> procédure</w:t>
            </w:r>
            <w:r w:rsidR="00773444">
              <w:rPr>
                <w:sz w:val="20"/>
              </w:rPr>
              <w:t>s</w:t>
            </w:r>
            <w:r w:rsidR="00540946" w:rsidRPr="000C4019">
              <w:rPr>
                <w:sz w:val="20"/>
              </w:rPr>
              <w:t xml:space="preserve"> </w:t>
            </w:r>
            <w:r w:rsidRPr="000C4019">
              <w:rPr>
                <w:sz w:val="20"/>
              </w:rPr>
              <w:t>d</w:t>
            </w:r>
            <w:r w:rsidR="00AF1E9A" w:rsidRPr="000C4019">
              <w:rPr>
                <w:sz w:val="20"/>
              </w:rPr>
              <w:t>’</w:t>
            </w:r>
            <w:r w:rsidRPr="000C4019">
              <w:rPr>
                <w:sz w:val="20"/>
              </w:rPr>
              <w:t>appel d</w:t>
            </w:r>
            <w:r w:rsidR="00AF1E9A" w:rsidRPr="000C4019">
              <w:rPr>
                <w:sz w:val="20"/>
              </w:rPr>
              <w:t>’</w:t>
            </w:r>
            <w:r w:rsidRPr="000C4019">
              <w:rPr>
                <w:sz w:val="20"/>
              </w:rPr>
              <w:t>offres respecti</w:t>
            </w:r>
            <w:r w:rsidR="00540946" w:rsidRPr="000C4019">
              <w:rPr>
                <w:sz w:val="20"/>
              </w:rPr>
              <w:t>ve</w:t>
            </w:r>
            <w:r w:rsidR="00773444">
              <w:rPr>
                <w:sz w:val="20"/>
              </w:rPr>
              <w:t>s</w:t>
            </w:r>
            <w:r w:rsidRPr="000C4019">
              <w:rPr>
                <w:sz w:val="20"/>
              </w:rPr>
              <w:t xml:space="preserve">, le cas échéant, </w:t>
            </w:r>
            <w:r w:rsidR="00F323CC">
              <w:rPr>
                <w:rFonts w:cstheme="minorHAnsi"/>
                <w:iCs/>
                <w:sz w:val="20"/>
                <w:szCs w:val="20"/>
              </w:rPr>
              <w:t xml:space="preserve">et en tout état de cause </w:t>
            </w:r>
            <w:r w:rsidR="00F323CC">
              <w:rPr>
                <w:rFonts w:ascii="Calibri" w:eastAsia="Calibri" w:hAnsi="Calibri" w:cs="Calibri"/>
                <w:sz w:val="20"/>
                <w:szCs w:val="20"/>
              </w:rPr>
              <w:t>avant</w:t>
            </w:r>
            <w:r w:rsidRPr="000C4019">
              <w:rPr>
                <w:sz w:val="20"/>
              </w:rPr>
              <w:t xml:space="preserve"> la </w:t>
            </w:r>
            <w:r w:rsidR="00F323CC">
              <w:rPr>
                <w:sz w:val="20"/>
              </w:rPr>
              <w:t>mise en œuvre</w:t>
            </w:r>
            <w:r w:rsidRPr="000C4019">
              <w:rPr>
                <w:sz w:val="20"/>
              </w:rPr>
              <w:t xml:space="preserve"> des activités</w:t>
            </w:r>
            <w:r w:rsidR="00B21D88">
              <w:rPr>
                <w:sz w:val="20"/>
              </w:rPr>
              <w:t xml:space="preserve"> pertinentes</w:t>
            </w:r>
            <w:r w:rsidRPr="000C4019">
              <w:rPr>
                <w:sz w:val="20"/>
              </w:rPr>
              <w:t xml:space="preserve"> d</w:t>
            </w:r>
            <w:r w:rsidR="00540946" w:rsidRPr="000C4019">
              <w:rPr>
                <w:sz w:val="20"/>
              </w:rPr>
              <w:t>u</w:t>
            </w:r>
            <w:r w:rsidRPr="000C4019">
              <w:rPr>
                <w:sz w:val="20"/>
              </w:rPr>
              <w:t xml:space="preserve"> projet pour lesquelles l</w:t>
            </w:r>
            <w:r w:rsidR="00AF1E9A" w:rsidRPr="000C4019">
              <w:rPr>
                <w:sz w:val="20"/>
              </w:rPr>
              <w:t>’</w:t>
            </w:r>
            <w:r w:rsidRPr="000C4019">
              <w:rPr>
                <w:sz w:val="20"/>
              </w:rPr>
              <w:t>instrument environnemental et social est requis.</w:t>
            </w:r>
            <w:r w:rsidRPr="000C4019">
              <w:rPr>
                <w:rFonts w:ascii="Calibri" w:hAnsi="Calibri"/>
                <w:sz w:val="20"/>
              </w:rPr>
              <w:t xml:space="preserve"> Mettre en œuvre les instruments environnementaux et sociaux conformément </w:t>
            </w:r>
            <w:r w:rsidR="00B21D88">
              <w:rPr>
                <w:rFonts w:ascii="Calibri" w:eastAsia="Calibri" w:hAnsi="Calibri" w:cs="Calibri"/>
                <w:sz w:val="20"/>
                <w:szCs w:val="20"/>
              </w:rPr>
              <w:t xml:space="preserve">aux conditions qui y sont stipulées, </w:t>
            </w:r>
            <w:r w:rsidRPr="000C4019">
              <w:rPr>
                <w:rFonts w:ascii="Calibri" w:hAnsi="Calibri"/>
                <w:sz w:val="20"/>
              </w:rPr>
              <w:t xml:space="preserve">tout au long de </w:t>
            </w:r>
            <w:r w:rsidR="00B21D88">
              <w:rPr>
                <w:rFonts w:ascii="Calibri" w:eastAsia="Calibri" w:hAnsi="Calibri" w:cs="Calibri"/>
                <w:sz w:val="20"/>
                <w:szCs w:val="20"/>
              </w:rPr>
              <w:t xml:space="preserve">la mise en œuvre </w:t>
            </w:r>
            <w:r w:rsidRPr="000C4019">
              <w:rPr>
                <w:rFonts w:ascii="Calibri" w:hAnsi="Calibri"/>
                <w:sz w:val="20"/>
              </w:rPr>
              <w:t xml:space="preserve">du Projet.   </w:t>
            </w:r>
          </w:p>
        </w:tc>
        <w:tc>
          <w:tcPr>
            <w:tcW w:w="2610" w:type="dxa"/>
            <w:gridSpan w:val="2"/>
          </w:tcPr>
          <w:p w14:paraId="0418F4B0" w14:textId="746C351E" w:rsidR="00996A3E" w:rsidRDefault="00423041" w:rsidP="00996A3E">
            <w:pPr>
              <w:keepLines/>
              <w:widowControl w:val="0"/>
              <w:rPr>
                <w:sz w:val="20"/>
              </w:rPr>
            </w:pPr>
            <w:r>
              <w:rPr>
                <w:sz w:val="20"/>
              </w:rPr>
              <w:t>UC</w:t>
            </w:r>
            <w:r w:rsidR="00D25E9E">
              <w:rPr>
                <w:sz w:val="20"/>
              </w:rPr>
              <w:t>T</w:t>
            </w:r>
            <w:r>
              <w:rPr>
                <w:sz w:val="20"/>
              </w:rPr>
              <w:t>P</w:t>
            </w:r>
          </w:p>
          <w:p w14:paraId="648D6C2B" w14:textId="44BC9981" w:rsidR="00423041" w:rsidRPr="000C4019" w:rsidRDefault="00423041" w:rsidP="00996A3E">
            <w:pPr>
              <w:keepLines/>
              <w:widowControl w:val="0"/>
              <w:rPr>
                <w:rFonts w:cstheme="minorHAnsi"/>
                <w:sz w:val="20"/>
                <w:szCs w:val="20"/>
              </w:rPr>
            </w:pPr>
            <w:r>
              <w:rPr>
                <w:sz w:val="20"/>
              </w:rPr>
              <w:t>ONAS</w:t>
            </w:r>
          </w:p>
        </w:tc>
      </w:tr>
      <w:tr w:rsidR="00996A3E" w:rsidRPr="000C4019" w14:paraId="24AAF5F3" w14:textId="77777777" w:rsidTr="0751BED4">
        <w:trPr>
          <w:cantSplit/>
          <w:trHeight w:val="233"/>
        </w:trPr>
        <w:tc>
          <w:tcPr>
            <w:tcW w:w="14305" w:type="dxa"/>
            <w:gridSpan w:val="6"/>
            <w:shd w:val="clear" w:color="auto" w:fill="F4B083" w:themeFill="accent2" w:themeFillTint="99"/>
          </w:tcPr>
          <w:p w14:paraId="2B02C777" w14:textId="021342E4" w:rsidR="00996A3E" w:rsidRPr="000C4019" w:rsidRDefault="00996A3E" w:rsidP="00996A3E">
            <w:pPr>
              <w:keepLines/>
              <w:widowControl w:val="0"/>
              <w:rPr>
                <w:rFonts w:cstheme="minorHAnsi"/>
                <w:sz w:val="20"/>
                <w:szCs w:val="20"/>
              </w:rPr>
            </w:pPr>
            <w:r w:rsidRPr="000C4019">
              <w:rPr>
                <w:b/>
                <w:sz w:val="20"/>
              </w:rPr>
              <w:t xml:space="preserve">NES </w:t>
            </w:r>
            <w:r w:rsidR="009D2B03" w:rsidRPr="000C4019">
              <w:rPr>
                <w:b/>
                <w:sz w:val="20"/>
              </w:rPr>
              <w:t>n</w:t>
            </w:r>
            <w:r w:rsidR="009D2B03" w:rsidRPr="000C4019">
              <w:rPr>
                <w:b/>
                <w:sz w:val="20"/>
                <w:vertAlign w:val="superscript"/>
              </w:rPr>
              <w:t>o</w:t>
            </w:r>
            <w:r w:rsidR="009D2B03" w:rsidRPr="000C4019">
              <w:rPr>
                <w:b/>
                <w:sz w:val="20"/>
              </w:rPr>
              <w:t> </w:t>
            </w:r>
            <w:r w:rsidR="0009284F">
              <w:rPr>
                <w:b/>
                <w:sz w:val="20"/>
              </w:rPr>
              <w:t>2</w:t>
            </w:r>
            <w:r w:rsidRPr="000C4019">
              <w:rPr>
                <w:b/>
                <w:sz w:val="20"/>
              </w:rPr>
              <w:t xml:space="preserve"> : EMPLOI ET CONDITIONS DE TRAVAIL  </w:t>
            </w:r>
          </w:p>
        </w:tc>
      </w:tr>
      <w:tr w:rsidR="00996A3E" w:rsidRPr="000C4019" w14:paraId="752A32E9" w14:textId="77777777" w:rsidTr="0751BED4">
        <w:trPr>
          <w:trHeight w:val="20"/>
        </w:trPr>
        <w:tc>
          <w:tcPr>
            <w:tcW w:w="715" w:type="dxa"/>
          </w:tcPr>
          <w:p w14:paraId="588298D6" w14:textId="77777777" w:rsidR="00996A3E" w:rsidRPr="000C4019" w:rsidRDefault="00996A3E" w:rsidP="00996A3E">
            <w:pPr>
              <w:keepLines/>
              <w:widowControl w:val="0"/>
              <w:jc w:val="center"/>
              <w:rPr>
                <w:rFonts w:cstheme="minorHAnsi"/>
                <w:sz w:val="20"/>
                <w:szCs w:val="20"/>
              </w:rPr>
            </w:pPr>
            <w:r w:rsidRPr="000C4019">
              <w:rPr>
                <w:sz w:val="20"/>
              </w:rPr>
              <w:t>2.1</w:t>
            </w:r>
          </w:p>
        </w:tc>
        <w:tc>
          <w:tcPr>
            <w:tcW w:w="7470" w:type="dxa"/>
          </w:tcPr>
          <w:p w14:paraId="73A6FFE4" w14:textId="77777777" w:rsidR="00996A3E"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PROCÉDURES DE GESTION DE LA MAIN-D’ŒUVRE</w:t>
            </w:r>
          </w:p>
          <w:p w14:paraId="5E4F589E" w14:textId="77777777" w:rsidR="00996A3E" w:rsidRPr="000C4019" w:rsidRDefault="00996A3E" w:rsidP="00996A3E">
            <w:pPr>
              <w:keepLines/>
              <w:widowControl w:val="0"/>
              <w:rPr>
                <w:rFonts w:cstheme="minorHAnsi"/>
                <w:sz w:val="20"/>
                <w:szCs w:val="20"/>
              </w:rPr>
            </w:pPr>
          </w:p>
          <w:p w14:paraId="252E36FD" w14:textId="0C59E1DA" w:rsidR="00996A3E" w:rsidRPr="000C4019" w:rsidRDefault="00D944D5" w:rsidP="007D5418">
            <w:pPr>
              <w:keepLines/>
              <w:widowControl w:val="0"/>
              <w:rPr>
                <w:b/>
                <w:bCs/>
                <w:color w:val="4472C4" w:themeColor="accent1"/>
                <w:sz w:val="20"/>
                <w:szCs w:val="20"/>
              </w:rPr>
            </w:pPr>
            <w:r>
              <w:rPr>
                <w:sz w:val="20"/>
              </w:rPr>
              <w:lastRenderedPageBreak/>
              <w:t>M</w:t>
            </w:r>
            <w:r w:rsidR="007C3A05" w:rsidRPr="000C4019">
              <w:rPr>
                <w:sz w:val="20"/>
              </w:rPr>
              <w:t xml:space="preserve">ettre en œuvre </w:t>
            </w:r>
            <w:r w:rsidR="00CC55B5" w:rsidRPr="000C4019">
              <w:rPr>
                <w:sz w:val="20"/>
              </w:rPr>
              <w:t>d</w:t>
            </w:r>
            <w:r w:rsidR="007C3A05" w:rsidRPr="000C4019">
              <w:rPr>
                <w:sz w:val="20"/>
              </w:rPr>
              <w:t>es procédures de gestion de la main-d</w:t>
            </w:r>
            <w:r w:rsidR="00AF1E9A" w:rsidRPr="000C4019">
              <w:rPr>
                <w:sz w:val="20"/>
              </w:rPr>
              <w:t>’</w:t>
            </w:r>
            <w:r w:rsidR="007C3A05" w:rsidRPr="000C4019">
              <w:rPr>
                <w:sz w:val="20"/>
              </w:rPr>
              <w:t xml:space="preserve">œuvre </w:t>
            </w:r>
            <w:r w:rsidR="00541C7D">
              <w:rPr>
                <w:sz w:val="20"/>
              </w:rPr>
              <w:t xml:space="preserve">établies </w:t>
            </w:r>
            <w:r w:rsidR="00CC55B5" w:rsidRPr="000C4019">
              <w:rPr>
                <w:sz w:val="20"/>
              </w:rPr>
              <w:t xml:space="preserve">pour le </w:t>
            </w:r>
            <w:r w:rsidR="007C3A05" w:rsidRPr="000C4019">
              <w:rPr>
                <w:sz w:val="20"/>
              </w:rPr>
              <w:t>Projet</w:t>
            </w:r>
            <w:r>
              <w:rPr>
                <w:sz w:val="20"/>
              </w:rPr>
              <w:t xml:space="preserve"> Parent</w:t>
            </w:r>
            <w:r w:rsidR="007C3A05" w:rsidRPr="000C4019">
              <w:rPr>
                <w:sz w:val="20"/>
              </w:rPr>
              <w:t xml:space="preserve">, </w:t>
            </w:r>
            <w:r w:rsidR="00DE0EC0">
              <w:rPr>
                <w:sz w:val="20"/>
                <w:szCs w:val="20"/>
              </w:rPr>
              <w:t>y compris,</w:t>
            </w:r>
            <w:r w:rsidR="007C3A05" w:rsidRPr="000C4019">
              <w:rPr>
                <w:sz w:val="20"/>
              </w:rPr>
              <w:t xml:space="preserve"> entre autres, </w:t>
            </w:r>
            <w:r w:rsidR="00DE0EC0">
              <w:rPr>
                <w:sz w:val="20"/>
              </w:rPr>
              <w:t>l</w:t>
            </w:r>
            <w:r w:rsidR="00E11E66" w:rsidRPr="000C4019">
              <w:rPr>
                <w:sz w:val="20"/>
              </w:rPr>
              <w:t xml:space="preserve">es </w:t>
            </w:r>
            <w:r w:rsidR="007C3A05" w:rsidRPr="000C4019">
              <w:rPr>
                <w:sz w:val="20"/>
              </w:rPr>
              <w:t xml:space="preserve">dispositions </w:t>
            </w:r>
            <w:r w:rsidR="00DE0EC0">
              <w:rPr>
                <w:sz w:val="20"/>
              </w:rPr>
              <w:t>sur les</w:t>
            </w:r>
            <w:r w:rsidR="00E11E66" w:rsidRPr="000C4019">
              <w:rPr>
                <w:sz w:val="20"/>
              </w:rPr>
              <w:t xml:space="preserve"> </w:t>
            </w:r>
            <w:r w:rsidR="007C3A05" w:rsidRPr="000C4019">
              <w:rPr>
                <w:sz w:val="20"/>
              </w:rPr>
              <w:t xml:space="preserve">conditions de travail, </w:t>
            </w:r>
            <w:r w:rsidR="00DE0EC0">
              <w:rPr>
                <w:sz w:val="20"/>
                <w:szCs w:val="20"/>
              </w:rPr>
              <w:t>la gestion de la relation employeur-travailleur</w:t>
            </w:r>
            <w:r w:rsidR="007C3A05" w:rsidRPr="000C4019">
              <w:rPr>
                <w:sz w:val="20"/>
              </w:rPr>
              <w:t>,</w:t>
            </w:r>
            <w:r w:rsidR="00A0308D" w:rsidRPr="000C4019">
              <w:rPr>
                <w:sz w:val="20"/>
              </w:rPr>
              <w:t xml:space="preserve"> </w:t>
            </w:r>
            <w:r w:rsidR="007C3A05" w:rsidRPr="000C4019">
              <w:rPr>
                <w:sz w:val="20"/>
              </w:rPr>
              <w:t>la santé et la sécurité au travail (y compris l</w:t>
            </w:r>
            <w:r w:rsidR="00613627">
              <w:rPr>
                <w:sz w:val="20"/>
              </w:rPr>
              <w:t>e</w:t>
            </w:r>
            <w:r w:rsidR="00420E44">
              <w:rPr>
                <w:sz w:val="20"/>
              </w:rPr>
              <w:t xml:space="preserve">s </w:t>
            </w:r>
            <w:r w:rsidR="007C3A05" w:rsidRPr="000C4019">
              <w:rPr>
                <w:sz w:val="20"/>
              </w:rPr>
              <w:t>équipement</w:t>
            </w:r>
            <w:r w:rsidR="00613627">
              <w:rPr>
                <w:sz w:val="20"/>
              </w:rPr>
              <w:t>s</w:t>
            </w:r>
            <w:r w:rsidR="007C3A05" w:rsidRPr="000C4019">
              <w:rPr>
                <w:sz w:val="20"/>
              </w:rPr>
              <w:t xml:space="preserve"> de protection individuelle et la préparation et la réponse aux situations d’urgence), </w:t>
            </w:r>
            <w:r w:rsidR="00613627">
              <w:rPr>
                <w:sz w:val="20"/>
              </w:rPr>
              <w:t>le</w:t>
            </w:r>
            <w:r w:rsidR="00AE458B" w:rsidRPr="000C4019">
              <w:rPr>
                <w:sz w:val="20"/>
              </w:rPr>
              <w:t xml:space="preserve"> </w:t>
            </w:r>
            <w:r w:rsidR="007C3A05" w:rsidRPr="000C4019">
              <w:rPr>
                <w:sz w:val="20"/>
              </w:rPr>
              <w:t>code de conduite (</w:t>
            </w:r>
            <w:r w:rsidR="00E716CD">
              <w:rPr>
                <w:sz w:val="20"/>
                <w:szCs w:val="20"/>
              </w:rPr>
              <w:t>notamment en ce qui concerne l’exploitation et les atteintes sexuelles ainsi que le harcèlement sexuel</w:t>
            </w:r>
            <w:r w:rsidR="007C3A05" w:rsidRPr="000C4019">
              <w:rPr>
                <w:sz w:val="20"/>
              </w:rPr>
              <w:t xml:space="preserve">), </w:t>
            </w:r>
            <w:r w:rsidR="00647ECC">
              <w:rPr>
                <w:sz w:val="20"/>
              </w:rPr>
              <w:t>le</w:t>
            </w:r>
            <w:r w:rsidR="00AE458B" w:rsidRPr="000C4019">
              <w:rPr>
                <w:sz w:val="20"/>
              </w:rPr>
              <w:t xml:space="preserve"> </w:t>
            </w:r>
            <w:r w:rsidR="007C3A05" w:rsidRPr="000C4019">
              <w:rPr>
                <w:sz w:val="20"/>
              </w:rPr>
              <w:t xml:space="preserve">travail forcé, </w:t>
            </w:r>
            <w:r w:rsidR="00647ECC">
              <w:rPr>
                <w:sz w:val="20"/>
              </w:rPr>
              <w:t>le</w:t>
            </w:r>
            <w:r w:rsidR="00AE458B" w:rsidRPr="000C4019">
              <w:rPr>
                <w:sz w:val="20"/>
              </w:rPr>
              <w:t xml:space="preserve"> </w:t>
            </w:r>
            <w:r w:rsidR="007C3A05" w:rsidRPr="000C4019">
              <w:rPr>
                <w:sz w:val="20"/>
              </w:rPr>
              <w:t xml:space="preserve">travail des enfants, </w:t>
            </w:r>
            <w:r w:rsidR="000F53CB">
              <w:rPr>
                <w:sz w:val="20"/>
              </w:rPr>
              <w:t>le mécanisme</w:t>
            </w:r>
            <w:r w:rsidR="00AE458B" w:rsidRPr="000C4019">
              <w:rPr>
                <w:sz w:val="20"/>
              </w:rPr>
              <w:t xml:space="preserve"> de </w:t>
            </w:r>
            <w:r w:rsidR="007C3A05" w:rsidRPr="000C4019">
              <w:rPr>
                <w:sz w:val="20"/>
              </w:rPr>
              <w:t xml:space="preserve">gestion des plaintes des travailleurs du Projet et </w:t>
            </w:r>
            <w:r w:rsidR="00B91F2A" w:rsidRPr="000C4019">
              <w:rPr>
                <w:sz w:val="20"/>
              </w:rPr>
              <w:t>les</w:t>
            </w:r>
            <w:r w:rsidR="009965CF" w:rsidRPr="000C4019">
              <w:rPr>
                <w:sz w:val="20"/>
              </w:rPr>
              <w:t xml:space="preserve"> </w:t>
            </w:r>
            <w:r w:rsidR="007C3A05" w:rsidRPr="000C4019">
              <w:rPr>
                <w:sz w:val="20"/>
              </w:rPr>
              <w:t xml:space="preserve">exigences applicables aux fournisseurs et prestataires, </w:t>
            </w:r>
            <w:r w:rsidR="00D977BA">
              <w:rPr>
                <w:sz w:val="20"/>
              </w:rPr>
              <w:t xml:space="preserve">aux </w:t>
            </w:r>
            <w:r w:rsidR="007C3A05" w:rsidRPr="000C4019">
              <w:rPr>
                <w:sz w:val="20"/>
              </w:rPr>
              <w:t xml:space="preserve">sous-traitants et </w:t>
            </w:r>
            <w:r w:rsidR="00D977BA">
              <w:rPr>
                <w:sz w:val="20"/>
              </w:rPr>
              <w:t xml:space="preserve">au </w:t>
            </w:r>
            <w:r w:rsidR="007C3A05" w:rsidRPr="000C4019">
              <w:rPr>
                <w:sz w:val="20"/>
              </w:rPr>
              <w:t>maître d</w:t>
            </w:r>
            <w:r w:rsidR="00AF1E9A" w:rsidRPr="000C4019">
              <w:rPr>
                <w:sz w:val="20"/>
              </w:rPr>
              <w:t>’</w:t>
            </w:r>
            <w:r w:rsidR="007C3A05" w:rsidRPr="000C4019">
              <w:rPr>
                <w:sz w:val="20"/>
              </w:rPr>
              <w:t xml:space="preserve">œuvre.  </w:t>
            </w:r>
          </w:p>
        </w:tc>
        <w:tc>
          <w:tcPr>
            <w:tcW w:w="3510" w:type="dxa"/>
            <w:gridSpan w:val="2"/>
          </w:tcPr>
          <w:p w14:paraId="42ADEB1B" w14:textId="159A0E24" w:rsidR="003E6E9A" w:rsidRPr="000C4019" w:rsidRDefault="00423041" w:rsidP="00A51E1B">
            <w:pPr>
              <w:keepLines/>
              <w:widowControl w:val="0"/>
              <w:rPr>
                <w:rFonts w:cstheme="minorHAnsi"/>
                <w:sz w:val="20"/>
                <w:szCs w:val="20"/>
              </w:rPr>
            </w:pPr>
            <w:r>
              <w:rPr>
                <w:rFonts w:eastAsia="Times New Roman"/>
                <w:sz w:val="20"/>
                <w:szCs w:val="20"/>
              </w:rPr>
              <w:lastRenderedPageBreak/>
              <w:t>T</w:t>
            </w:r>
            <w:r w:rsidR="00AF6E3F">
              <w:rPr>
                <w:rFonts w:eastAsia="Times New Roman"/>
                <w:sz w:val="20"/>
                <w:szCs w:val="20"/>
              </w:rPr>
              <w:t>out au long de la mise en œuvre du Projet</w:t>
            </w:r>
          </w:p>
          <w:p w14:paraId="5757D585" w14:textId="77777777" w:rsidR="003E6E9A" w:rsidRPr="000C4019" w:rsidRDefault="003E6E9A" w:rsidP="005930B2">
            <w:pPr>
              <w:keepLines/>
              <w:widowControl w:val="0"/>
              <w:jc w:val="both"/>
              <w:rPr>
                <w:rFonts w:cstheme="minorHAnsi"/>
                <w:sz w:val="20"/>
                <w:szCs w:val="20"/>
              </w:rPr>
            </w:pPr>
          </w:p>
          <w:p w14:paraId="79005B4D" w14:textId="4243267B" w:rsidR="00996A3E" w:rsidRPr="000C4019" w:rsidRDefault="00996A3E" w:rsidP="77F67444">
            <w:pPr>
              <w:keepLines/>
              <w:widowControl w:val="0"/>
              <w:rPr>
                <w:rFonts w:eastAsia="Times New Roman"/>
                <w:sz w:val="20"/>
                <w:szCs w:val="20"/>
              </w:rPr>
            </w:pPr>
          </w:p>
        </w:tc>
        <w:tc>
          <w:tcPr>
            <w:tcW w:w="2610" w:type="dxa"/>
            <w:gridSpan w:val="2"/>
          </w:tcPr>
          <w:p w14:paraId="2DE6AEAE" w14:textId="2E6ACB9A"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6E1578E5" w14:textId="77777777" w:rsidR="00423041" w:rsidRPr="00A02673" w:rsidRDefault="00423041" w:rsidP="00996A3E">
            <w:pPr>
              <w:keepLines/>
              <w:widowControl w:val="0"/>
              <w:rPr>
                <w:rFonts w:cstheme="minorHAnsi"/>
                <w:sz w:val="20"/>
                <w:szCs w:val="20"/>
              </w:rPr>
            </w:pPr>
            <w:r w:rsidRPr="00A02673">
              <w:rPr>
                <w:rFonts w:cstheme="minorHAnsi"/>
                <w:sz w:val="20"/>
                <w:szCs w:val="20"/>
              </w:rPr>
              <w:t xml:space="preserve">Entrepreneurs </w:t>
            </w:r>
          </w:p>
          <w:p w14:paraId="1DBB9F8C" w14:textId="14306950" w:rsidR="008D75FA" w:rsidRPr="000C4019" w:rsidRDefault="008D75FA" w:rsidP="00996A3E">
            <w:pPr>
              <w:keepLines/>
              <w:widowControl w:val="0"/>
              <w:rPr>
                <w:rFonts w:cstheme="minorHAnsi"/>
                <w:sz w:val="20"/>
                <w:szCs w:val="20"/>
              </w:rPr>
            </w:pPr>
            <w:r w:rsidRPr="00A02673">
              <w:rPr>
                <w:rFonts w:cstheme="minorHAnsi"/>
                <w:sz w:val="20"/>
                <w:szCs w:val="20"/>
              </w:rPr>
              <w:t>ONAS</w:t>
            </w:r>
          </w:p>
        </w:tc>
      </w:tr>
      <w:tr w:rsidR="00996A3E" w:rsidRPr="000C4019" w14:paraId="4EEA286A" w14:textId="3EF6AA79" w:rsidTr="0751BED4">
        <w:trPr>
          <w:trHeight w:val="20"/>
        </w:trPr>
        <w:tc>
          <w:tcPr>
            <w:tcW w:w="715" w:type="dxa"/>
          </w:tcPr>
          <w:p w14:paraId="6EF002B6" w14:textId="12241577" w:rsidR="00996A3E" w:rsidRPr="000C4019" w:rsidRDefault="00996A3E" w:rsidP="00996A3E">
            <w:pPr>
              <w:keepLines/>
              <w:widowControl w:val="0"/>
              <w:jc w:val="center"/>
              <w:rPr>
                <w:rFonts w:cstheme="minorHAnsi"/>
                <w:sz w:val="20"/>
                <w:szCs w:val="20"/>
              </w:rPr>
            </w:pPr>
            <w:r w:rsidRPr="000C4019">
              <w:rPr>
                <w:sz w:val="20"/>
              </w:rPr>
              <w:t>2.2</w:t>
            </w:r>
          </w:p>
        </w:tc>
        <w:tc>
          <w:tcPr>
            <w:tcW w:w="7470" w:type="dxa"/>
          </w:tcPr>
          <w:p w14:paraId="5ACF0C6B" w14:textId="621981DF" w:rsidR="00996A3E" w:rsidRPr="000C4019" w:rsidRDefault="00996A3E"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rPr>
            </w:pPr>
            <w:r w:rsidRPr="000C4019">
              <w:rPr>
                <w:rFonts w:asciiTheme="minorHAnsi" w:hAnsiTheme="minorHAnsi"/>
                <w:b/>
                <w:color w:val="4472C4" w:themeColor="accent1"/>
              </w:rPr>
              <w:t xml:space="preserve">MÉCANISME DE GESTION DES PLAINTES DES TRAVAILLEURS DU PROJET </w:t>
            </w:r>
          </w:p>
          <w:p w14:paraId="11FB4C5C" w14:textId="77777777" w:rsidR="00423041" w:rsidRDefault="00423041" w:rsidP="00F3393A">
            <w:pPr>
              <w:rPr>
                <w:sz w:val="20"/>
              </w:rPr>
            </w:pPr>
          </w:p>
          <w:p w14:paraId="485BD655" w14:textId="403D7D43" w:rsidR="00996A3E" w:rsidRPr="000C4019" w:rsidRDefault="00996A3E" w:rsidP="00F3393A">
            <w:r w:rsidRPr="000C4019">
              <w:rPr>
                <w:sz w:val="20"/>
              </w:rPr>
              <w:t>Établir</w:t>
            </w:r>
            <w:r w:rsidR="00182D96" w:rsidRPr="000C4019">
              <w:rPr>
                <w:sz w:val="20"/>
              </w:rPr>
              <w:t xml:space="preserve"> et</w:t>
            </w:r>
            <w:r w:rsidRPr="000C4019">
              <w:rPr>
                <w:sz w:val="20"/>
              </w:rPr>
              <w:t xml:space="preserve"> rendre opérationnel un mécanisme de gestion des plaintes pour les travailleurs du Projet, tel que décrit dans les procédures de gestion de la main-d’œuvre et conformément aux dispositions de la NES n</w:t>
            </w:r>
            <w:r w:rsidRPr="000C4019">
              <w:rPr>
                <w:sz w:val="20"/>
                <w:vertAlign w:val="superscript"/>
              </w:rPr>
              <w:t>o</w:t>
            </w:r>
            <w:r w:rsidRPr="000C4019">
              <w:rPr>
                <w:sz w:val="20"/>
              </w:rPr>
              <w:t xml:space="preserve"> 2.   </w:t>
            </w:r>
          </w:p>
        </w:tc>
        <w:tc>
          <w:tcPr>
            <w:tcW w:w="3510" w:type="dxa"/>
            <w:gridSpan w:val="2"/>
          </w:tcPr>
          <w:p w14:paraId="09632AE7" w14:textId="2E6851F0" w:rsidR="00996A3E" w:rsidRPr="000C4019" w:rsidRDefault="00A90683" w:rsidP="00996A3E">
            <w:pPr>
              <w:keepLines/>
              <w:widowControl w:val="0"/>
              <w:rPr>
                <w:rFonts w:cstheme="minorHAnsi"/>
                <w:sz w:val="20"/>
                <w:szCs w:val="20"/>
              </w:rPr>
            </w:pPr>
            <w:r w:rsidRPr="000C4019">
              <w:rPr>
                <w:caps/>
                <w:sz w:val="20"/>
              </w:rPr>
              <w:t>é</w:t>
            </w:r>
            <w:r w:rsidRPr="000C4019">
              <w:rPr>
                <w:sz w:val="20"/>
              </w:rPr>
              <w:t xml:space="preserve">tablir </w:t>
            </w:r>
            <w:r w:rsidR="00996A3E" w:rsidRPr="000C4019">
              <w:rPr>
                <w:sz w:val="20"/>
              </w:rPr>
              <w:t xml:space="preserve">le mécanisme de gestion des plaintes avant le recrutement de travailleurs </w:t>
            </w:r>
            <w:r w:rsidR="006F620E" w:rsidRPr="000C4019">
              <w:rPr>
                <w:sz w:val="20"/>
              </w:rPr>
              <w:t xml:space="preserve">pour le </w:t>
            </w:r>
            <w:r w:rsidR="00996A3E" w:rsidRPr="000C4019">
              <w:rPr>
                <w:sz w:val="20"/>
              </w:rPr>
              <w:t>Projet, puis le maintenir et l</w:t>
            </w:r>
            <w:r w:rsidR="003E1CAD" w:rsidRPr="000C4019">
              <w:rPr>
                <w:sz w:val="20"/>
              </w:rPr>
              <w:t xml:space="preserve">’exploiter </w:t>
            </w:r>
            <w:r w:rsidR="00996A3E" w:rsidRPr="000C4019">
              <w:rPr>
                <w:sz w:val="20"/>
              </w:rPr>
              <w:t>tout au long de la mise en œuvre du Projet</w:t>
            </w:r>
          </w:p>
        </w:tc>
        <w:tc>
          <w:tcPr>
            <w:tcW w:w="2610" w:type="dxa"/>
            <w:gridSpan w:val="2"/>
          </w:tcPr>
          <w:p w14:paraId="08D80B38" w14:textId="58ACB970"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3C71A24E" w14:textId="577ABA6D" w:rsidR="00423041" w:rsidRPr="000C4019" w:rsidRDefault="00423041" w:rsidP="00996A3E">
            <w:pPr>
              <w:keepLines/>
              <w:widowControl w:val="0"/>
              <w:rPr>
                <w:rFonts w:cstheme="minorHAnsi"/>
                <w:sz w:val="20"/>
                <w:szCs w:val="20"/>
              </w:rPr>
            </w:pPr>
            <w:r>
              <w:rPr>
                <w:rFonts w:cstheme="minorHAnsi"/>
                <w:sz w:val="20"/>
                <w:szCs w:val="20"/>
              </w:rPr>
              <w:t>Entrepreneurs</w:t>
            </w:r>
          </w:p>
        </w:tc>
      </w:tr>
      <w:tr w:rsidR="00996A3E" w:rsidRPr="000C4019" w14:paraId="19FB4073" w14:textId="77777777" w:rsidTr="0751BED4">
        <w:trPr>
          <w:trHeight w:val="20"/>
        </w:trPr>
        <w:tc>
          <w:tcPr>
            <w:tcW w:w="14305" w:type="dxa"/>
            <w:gridSpan w:val="6"/>
            <w:shd w:val="clear" w:color="auto" w:fill="F4B083" w:themeFill="accent2" w:themeFillTint="99"/>
          </w:tcPr>
          <w:p w14:paraId="5ADAE11F" w14:textId="3DCAB80D" w:rsidR="00996A3E" w:rsidRPr="000C4019" w:rsidRDefault="2BEAA441" w:rsidP="3C5AFDBB">
            <w:pPr>
              <w:keepLines/>
              <w:widowControl w:val="0"/>
              <w:rPr>
                <w:sz w:val="20"/>
                <w:szCs w:val="20"/>
              </w:rPr>
            </w:pPr>
            <w:r w:rsidRPr="3C5AFDBB">
              <w:rPr>
                <w:b/>
                <w:bCs/>
                <w:sz w:val="20"/>
                <w:szCs w:val="20"/>
              </w:rPr>
              <w:t xml:space="preserve">NES </w:t>
            </w:r>
            <w:r w:rsidR="0EC06B5D" w:rsidRPr="3C5AFDBB">
              <w:rPr>
                <w:b/>
                <w:bCs/>
                <w:sz w:val="20"/>
                <w:szCs w:val="20"/>
              </w:rPr>
              <w:t>n</w:t>
            </w:r>
            <w:r w:rsidR="0EC06B5D" w:rsidRPr="3C5AFDBB">
              <w:rPr>
                <w:b/>
                <w:bCs/>
                <w:sz w:val="20"/>
                <w:szCs w:val="20"/>
                <w:vertAlign w:val="superscript"/>
              </w:rPr>
              <w:t>o</w:t>
            </w:r>
            <w:r w:rsidR="0EC06B5D" w:rsidRPr="3C5AFDBB">
              <w:rPr>
                <w:b/>
                <w:bCs/>
                <w:sz w:val="20"/>
                <w:szCs w:val="20"/>
              </w:rPr>
              <w:t> </w:t>
            </w:r>
            <w:r w:rsidRPr="3C5AFDBB">
              <w:rPr>
                <w:b/>
                <w:bCs/>
                <w:sz w:val="20"/>
                <w:szCs w:val="20"/>
              </w:rPr>
              <w:t>3 : UTILISATION RATIONNELLE DES RESSOURCES ET PRÉVENTION ET GESTION DE LA POLLUTION</w:t>
            </w:r>
            <w:r w:rsidRPr="3C5AFDBB">
              <w:rPr>
                <w:sz w:val="20"/>
                <w:szCs w:val="20"/>
              </w:rPr>
              <w:t xml:space="preserve"> </w:t>
            </w:r>
          </w:p>
        </w:tc>
      </w:tr>
      <w:tr w:rsidR="00996A3E" w:rsidRPr="00423041" w14:paraId="60CF1380" w14:textId="77777777" w:rsidTr="0751BED4">
        <w:trPr>
          <w:trHeight w:val="20"/>
        </w:trPr>
        <w:tc>
          <w:tcPr>
            <w:tcW w:w="715" w:type="dxa"/>
          </w:tcPr>
          <w:p w14:paraId="719AFD1E" w14:textId="77777777" w:rsidR="00996A3E" w:rsidRPr="000C4019" w:rsidRDefault="00996A3E" w:rsidP="00996A3E">
            <w:pPr>
              <w:keepLines/>
              <w:widowControl w:val="0"/>
              <w:jc w:val="center"/>
              <w:rPr>
                <w:rFonts w:cstheme="minorHAnsi"/>
                <w:sz w:val="20"/>
                <w:szCs w:val="20"/>
              </w:rPr>
            </w:pPr>
            <w:r w:rsidRPr="000C4019">
              <w:rPr>
                <w:sz w:val="20"/>
              </w:rPr>
              <w:t>3.1</w:t>
            </w:r>
          </w:p>
        </w:tc>
        <w:tc>
          <w:tcPr>
            <w:tcW w:w="7470" w:type="dxa"/>
          </w:tcPr>
          <w:p w14:paraId="265B7AB4" w14:textId="124F8B86" w:rsidR="00DB6C1C"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PLAN DE GESTION DES DÉCHETS</w:t>
            </w:r>
          </w:p>
          <w:p w14:paraId="69FC3392" w14:textId="148138A3" w:rsidR="00996A3E" w:rsidRPr="000C4019" w:rsidRDefault="005B2FFD" w:rsidP="00996A3E">
            <w:pPr>
              <w:keepLines/>
              <w:widowControl w:val="0"/>
              <w:rPr>
                <w:rFonts w:cstheme="minorHAnsi"/>
                <w:sz w:val="20"/>
                <w:szCs w:val="20"/>
              </w:rPr>
            </w:pPr>
            <w:r w:rsidRPr="000C4019">
              <w:rPr>
                <w:sz w:val="20"/>
              </w:rPr>
              <w:t xml:space="preserve">Adopter et mettre en œuvre </w:t>
            </w:r>
            <w:r w:rsidR="00D944D5">
              <w:rPr>
                <w:sz w:val="20"/>
              </w:rPr>
              <w:t xml:space="preserve">des mesures </w:t>
            </w:r>
            <w:r w:rsidRPr="000C4019">
              <w:rPr>
                <w:sz w:val="20"/>
              </w:rPr>
              <w:t>de gestion des déchets pour gérer les déchets dangereux et non dangereux, conformément à la NES n</w:t>
            </w:r>
            <w:r w:rsidRPr="000C4019">
              <w:rPr>
                <w:sz w:val="20"/>
                <w:vertAlign w:val="superscript"/>
              </w:rPr>
              <w:t>o</w:t>
            </w:r>
            <w:r w:rsidRPr="000C4019">
              <w:rPr>
                <w:sz w:val="20"/>
              </w:rPr>
              <w:t xml:space="preserve"> 3.  </w:t>
            </w:r>
          </w:p>
        </w:tc>
        <w:tc>
          <w:tcPr>
            <w:tcW w:w="3510" w:type="dxa"/>
            <w:gridSpan w:val="2"/>
          </w:tcPr>
          <w:p w14:paraId="0B534A33" w14:textId="3C6693E4" w:rsidR="00996A3E" w:rsidRPr="00423041" w:rsidRDefault="59E77CAA" w:rsidP="00996A3E">
            <w:pPr>
              <w:keepLines/>
              <w:widowControl w:val="0"/>
              <w:rPr>
                <w:sz w:val="20"/>
                <w:szCs w:val="20"/>
              </w:rPr>
            </w:pPr>
            <w:r w:rsidRPr="3C5AFDBB">
              <w:rPr>
                <w:sz w:val="20"/>
                <w:szCs w:val="20"/>
                <w:lang w:val="fr"/>
              </w:rPr>
              <w:t xml:space="preserve">Même calendrier que pour l’adoption d’instruments propres au site et la mise en œuvre subséquente </w:t>
            </w:r>
            <w:r w:rsidR="00D944D5">
              <w:rPr>
                <w:sz w:val="20"/>
                <w:szCs w:val="20"/>
                <w:lang w:val="fr"/>
              </w:rPr>
              <w:t xml:space="preserve">des mesures </w:t>
            </w:r>
            <w:r w:rsidRPr="3C5AFDBB">
              <w:rPr>
                <w:sz w:val="20"/>
                <w:szCs w:val="20"/>
                <w:lang w:val="fr"/>
              </w:rPr>
              <w:t>G</w:t>
            </w:r>
            <w:r w:rsidR="6B2F9C14" w:rsidRPr="3C5AFDBB">
              <w:rPr>
                <w:sz w:val="20"/>
                <w:szCs w:val="20"/>
                <w:lang w:val="fr"/>
              </w:rPr>
              <w:t>D</w:t>
            </w:r>
            <w:r w:rsidRPr="3C5AFDBB">
              <w:rPr>
                <w:sz w:val="20"/>
                <w:szCs w:val="20"/>
                <w:lang w:val="fr"/>
              </w:rPr>
              <w:t xml:space="preserve"> tout au long de la mise en œuvre du projet</w:t>
            </w:r>
          </w:p>
        </w:tc>
        <w:tc>
          <w:tcPr>
            <w:tcW w:w="2610" w:type="dxa"/>
            <w:gridSpan w:val="2"/>
          </w:tcPr>
          <w:p w14:paraId="6252A08E" w14:textId="28B08E5A"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58A06EDF" w14:textId="77777777" w:rsidR="00423041" w:rsidRDefault="00423041" w:rsidP="00996A3E">
            <w:pPr>
              <w:keepLines/>
              <w:widowControl w:val="0"/>
              <w:rPr>
                <w:rFonts w:cstheme="minorHAnsi"/>
                <w:sz w:val="20"/>
                <w:szCs w:val="20"/>
              </w:rPr>
            </w:pPr>
            <w:r>
              <w:rPr>
                <w:rFonts w:cstheme="minorHAnsi"/>
                <w:sz w:val="20"/>
                <w:szCs w:val="20"/>
              </w:rPr>
              <w:t>ONAS</w:t>
            </w:r>
          </w:p>
          <w:p w14:paraId="1552380F" w14:textId="32126CD5" w:rsidR="00423041" w:rsidRPr="00423041" w:rsidRDefault="00423041" w:rsidP="00996A3E">
            <w:pPr>
              <w:keepLines/>
              <w:widowControl w:val="0"/>
              <w:rPr>
                <w:rFonts w:cstheme="minorHAnsi"/>
                <w:sz w:val="20"/>
                <w:szCs w:val="20"/>
              </w:rPr>
            </w:pPr>
            <w:r>
              <w:rPr>
                <w:rFonts w:cstheme="minorHAnsi"/>
                <w:sz w:val="20"/>
                <w:szCs w:val="20"/>
              </w:rPr>
              <w:t>Entrepreneurs</w:t>
            </w:r>
          </w:p>
        </w:tc>
      </w:tr>
      <w:tr w:rsidR="00996A3E" w:rsidRPr="000C4019" w14:paraId="2C991D67" w14:textId="77777777" w:rsidTr="0751BED4">
        <w:trPr>
          <w:trHeight w:val="20"/>
        </w:trPr>
        <w:tc>
          <w:tcPr>
            <w:tcW w:w="715" w:type="dxa"/>
          </w:tcPr>
          <w:p w14:paraId="5F76716A" w14:textId="1EBF21D3" w:rsidR="00996A3E" w:rsidRPr="000C4019" w:rsidRDefault="00996A3E" w:rsidP="3C5AFDBB">
            <w:pPr>
              <w:keepLines/>
              <w:widowControl w:val="0"/>
              <w:jc w:val="center"/>
              <w:rPr>
                <w:sz w:val="20"/>
                <w:szCs w:val="20"/>
              </w:rPr>
            </w:pPr>
          </w:p>
        </w:tc>
        <w:tc>
          <w:tcPr>
            <w:tcW w:w="7470" w:type="dxa"/>
          </w:tcPr>
          <w:p w14:paraId="5DE9D93B" w14:textId="20E392DA" w:rsidR="00996A3E" w:rsidRPr="000C4019" w:rsidRDefault="00996A3E" w:rsidP="71039F57">
            <w:pPr>
              <w:keepLines/>
              <w:widowControl w:val="0"/>
              <w:rPr>
                <w:sz w:val="20"/>
                <w:szCs w:val="20"/>
              </w:rPr>
            </w:pPr>
          </w:p>
        </w:tc>
        <w:tc>
          <w:tcPr>
            <w:tcW w:w="3510" w:type="dxa"/>
            <w:gridSpan w:val="2"/>
          </w:tcPr>
          <w:p w14:paraId="6F3F9196" w14:textId="35C5DE0B" w:rsidR="00996A3E" w:rsidRPr="000C4019" w:rsidDel="002D5209" w:rsidRDefault="00996A3E" w:rsidP="3C5AFDBB">
            <w:pPr>
              <w:keepLines/>
              <w:widowControl w:val="0"/>
              <w:rPr>
                <w:sz w:val="20"/>
                <w:szCs w:val="20"/>
              </w:rPr>
            </w:pPr>
          </w:p>
        </w:tc>
        <w:tc>
          <w:tcPr>
            <w:tcW w:w="2610" w:type="dxa"/>
            <w:gridSpan w:val="2"/>
          </w:tcPr>
          <w:p w14:paraId="74C10992" w14:textId="77777777" w:rsidR="00996A3E" w:rsidRPr="000C4019" w:rsidRDefault="00996A3E" w:rsidP="00996A3E">
            <w:pPr>
              <w:keepLines/>
              <w:widowControl w:val="0"/>
              <w:rPr>
                <w:rFonts w:cstheme="minorHAnsi"/>
                <w:sz w:val="20"/>
                <w:szCs w:val="20"/>
              </w:rPr>
            </w:pPr>
          </w:p>
        </w:tc>
      </w:tr>
      <w:tr w:rsidR="00996A3E" w:rsidRPr="000C4019" w14:paraId="09A27C88" w14:textId="77777777" w:rsidTr="0751BED4">
        <w:trPr>
          <w:trHeight w:val="20"/>
        </w:trPr>
        <w:tc>
          <w:tcPr>
            <w:tcW w:w="14305" w:type="dxa"/>
            <w:gridSpan w:val="6"/>
            <w:shd w:val="clear" w:color="auto" w:fill="F4B083" w:themeFill="accent2" w:themeFillTint="99"/>
          </w:tcPr>
          <w:p w14:paraId="4BE775E4" w14:textId="36BCB0A7" w:rsidR="00996A3E" w:rsidRPr="000C4019" w:rsidRDefault="2BEAA441" w:rsidP="3C5AFDBB">
            <w:pPr>
              <w:keepLines/>
              <w:widowControl w:val="0"/>
              <w:rPr>
                <w:sz w:val="20"/>
                <w:szCs w:val="20"/>
              </w:rPr>
            </w:pPr>
            <w:r w:rsidRPr="3C5AFDBB">
              <w:rPr>
                <w:b/>
                <w:bCs/>
                <w:sz w:val="20"/>
                <w:szCs w:val="20"/>
              </w:rPr>
              <w:t>NES n</w:t>
            </w:r>
            <w:r w:rsidRPr="3C5AFDBB">
              <w:rPr>
                <w:b/>
                <w:bCs/>
                <w:sz w:val="20"/>
                <w:szCs w:val="20"/>
                <w:vertAlign w:val="superscript"/>
              </w:rPr>
              <w:t>o</w:t>
            </w:r>
            <w:r w:rsidRPr="3C5AFDBB">
              <w:rPr>
                <w:b/>
                <w:bCs/>
                <w:sz w:val="20"/>
                <w:szCs w:val="20"/>
              </w:rPr>
              <w:t xml:space="preserve"> 4 : SANTÉ ET SÉCURITÉ DES POPULATIONS </w:t>
            </w:r>
          </w:p>
        </w:tc>
      </w:tr>
      <w:tr w:rsidR="00996A3E" w:rsidRPr="000C4019" w14:paraId="5CB0AF2C" w14:textId="77777777" w:rsidTr="0751BED4">
        <w:trPr>
          <w:trHeight w:val="20"/>
        </w:trPr>
        <w:tc>
          <w:tcPr>
            <w:tcW w:w="715" w:type="dxa"/>
          </w:tcPr>
          <w:p w14:paraId="677965BA" w14:textId="706CFD06" w:rsidR="00996A3E" w:rsidRPr="000C4019" w:rsidRDefault="00996A3E" w:rsidP="00996A3E">
            <w:pPr>
              <w:keepLines/>
              <w:widowControl w:val="0"/>
              <w:jc w:val="center"/>
              <w:rPr>
                <w:rFonts w:cstheme="minorHAnsi"/>
                <w:sz w:val="20"/>
                <w:szCs w:val="20"/>
              </w:rPr>
            </w:pPr>
            <w:r w:rsidRPr="000C4019">
              <w:rPr>
                <w:sz w:val="20"/>
              </w:rPr>
              <w:t>4.1</w:t>
            </w:r>
          </w:p>
        </w:tc>
        <w:tc>
          <w:tcPr>
            <w:tcW w:w="7470" w:type="dxa"/>
          </w:tcPr>
          <w:p w14:paraId="62535D39" w14:textId="77777777" w:rsidR="00DB6C1C" w:rsidRPr="000C4019" w:rsidRDefault="00996A3E" w:rsidP="00996A3E">
            <w:pPr>
              <w:keepLines/>
              <w:widowControl w:val="0"/>
              <w:rPr>
                <w:rFonts w:cstheme="minorHAnsi"/>
                <w:sz w:val="20"/>
                <w:szCs w:val="20"/>
              </w:rPr>
            </w:pPr>
            <w:r w:rsidRPr="000C4019">
              <w:rPr>
                <w:b/>
                <w:color w:val="4472C4" w:themeColor="accent1"/>
                <w:sz w:val="20"/>
              </w:rPr>
              <w:t>CIRCULATION ET SÉCURITÉ ROUTIÈRE</w:t>
            </w:r>
          </w:p>
          <w:p w14:paraId="3740731A" w14:textId="2B2A8BE8" w:rsidR="00996A3E" w:rsidRPr="000C4019" w:rsidRDefault="00B12C7A" w:rsidP="71039F57">
            <w:pPr>
              <w:keepLines/>
              <w:widowControl w:val="0"/>
              <w:rPr>
                <w:b/>
                <w:bCs/>
                <w:color w:val="5B9BD5" w:themeColor="accent5"/>
                <w:sz w:val="20"/>
                <w:szCs w:val="20"/>
              </w:rPr>
            </w:pPr>
            <w:r w:rsidRPr="000C4019">
              <w:rPr>
                <w:sz w:val="20"/>
              </w:rPr>
              <w:t xml:space="preserve">Inclure </w:t>
            </w:r>
            <w:r w:rsidR="3ED06B3D" w:rsidRPr="000C4019">
              <w:rPr>
                <w:sz w:val="20"/>
              </w:rPr>
              <w:t>des mesures de gestion des risques liés à la circulation et à la sécurité routière</w:t>
            </w:r>
            <w:r w:rsidRPr="000C4019">
              <w:rPr>
                <w:sz w:val="20"/>
              </w:rPr>
              <w:t xml:space="preserve"> dans le PGES</w:t>
            </w:r>
            <w:r w:rsidR="00BD05FA" w:rsidRPr="000C4019">
              <w:rPr>
                <w:sz w:val="20"/>
              </w:rPr>
              <w:t xml:space="preserve"> devant être </w:t>
            </w:r>
            <w:r w:rsidR="3ED06B3D" w:rsidRPr="000C4019">
              <w:rPr>
                <w:sz w:val="20"/>
              </w:rPr>
              <w:t>élabor</w:t>
            </w:r>
            <w:r w:rsidR="00176548" w:rsidRPr="000C4019">
              <w:rPr>
                <w:sz w:val="20"/>
              </w:rPr>
              <w:t>é</w:t>
            </w:r>
            <w:r w:rsidR="003B6C99">
              <w:rPr>
                <w:sz w:val="20"/>
              </w:rPr>
              <w:t>es</w:t>
            </w:r>
            <w:r w:rsidR="3ED06B3D" w:rsidRPr="000C4019">
              <w:rPr>
                <w:sz w:val="20"/>
              </w:rPr>
              <w:t xml:space="preserve"> au titre de l’action </w:t>
            </w:r>
            <w:r w:rsidR="00423041">
              <w:rPr>
                <w:sz w:val="20"/>
              </w:rPr>
              <w:t>1.2</w:t>
            </w:r>
            <w:r w:rsidR="3ED06B3D" w:rsidRPr="000C4019">
              <w:rPr>
                <w:sz w:val="20"/>
              </w:rPr>
              <w:t xml:space="preserve"> </w:t>
            </w:r>
            <w:r w:rsidR="00176548" w:rsidRPr="000C4019">
              <w:rPr>
                <w:sz w:val="20"/>
              </w:rPr>
              <w:t>plus haut</w:t>
            </w:r>
            <w:r w:rsidR="3ED06B3D" w:rsidRPr="000C4019">
              <w:rPr>
                <w:sz w:val="20"/>
              </w:rPr>
              <w:t>.</w:t>
            </w:r>
          </w:p>
        </w:tc>
        <w:tc>
          <w:tcPr>
            <w:tcW w:w="3510" w:type="dxa"/>
            <w:gridSpan w:val="2"/>
          </w:tcPr>
          <w:p w14:paraId="3E8C80D1" w14:textId="0A539EF4" w:rsidR="00996A3E" w:rsidRPr="000C4019" w:rsidRDefault="00EC57C0" w:rsidP="00996A3E">
            <w:pPr>
              <w:keepLines/>
              <w:widowControl w:val="0"/>
              <w:rPr>
                <w:rFonts w:cstheme="minorHAnsi"/>
                <w:iCs/>
                <w:sz w:val="20"/>
                <w:szCs w:val="20"/>
              </w:rPr>
            </w:pPr>
            <w:r w:rsidRPr="000C4019">
              <w:rPr>
                <w:sz w:val="20"/>
              </w:rPr>
              <w:t>M</w:t>
            </w:r>
            <w:r w:rsidR="00996A3E" w:rsidRPr="000C4019">
              <w:rPr>
                <w:sz w:val="20"/>
              </w:rPr>
              <w:t xml:space="preserve">ême </w:t>
            </w:r>
            <w:r w:rsidR="00FF26BE">
              <w:rPr>
                <w:sz w:val="20"/>
              </w:rPr>
              <w:t>délais</w:t>
            </w:r>
            <w:r w:rsidR="00FF26BE" w:rsidRPr="000C4019">
              <w:rPr>
                <w:sz w:val="20"/>
              </w:rPr>
              <w:t xml:space="preserve"> </w:t>
            </w:r>
            <w:r w:rsidR="00996A3E" w:rsidRPr="000C4019">
              <w:rPr>
                <w:sz w:val="20"/>
              </w:rPr>
              <w:t xml:space="preserve">que pour </w:t>
            </w:r>
            <w:r w:rsidRPr="000C4019">
              <w:rPr>
                <w:sz w:val="20"/>
              </w:rPr>
              <w:t xml:space="preserve">l’adoption </w:t>
            </w:r>
            <w:r w:rsidR="00996A3E" w:rsidRPr="000C4019">
              <w:rPr>
                <w:sz w:val="20"/>
              </w:rPr>
              <w:t>et la mise en œuvre du PGES</w:t>
            </w:r>
          </w:p>
        </w:tc>
        <w:tc>
          <w:tcPr>
            <w:tcW w:w="2610" w:type="dxa"/>
            <w:gridSpan w:val="2"/>
          </w:tcPr>
          <w:p w14:paraId="4A49C720" w14:textId="1C6DB217"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10DA31EA" w14:textId="77777777" w:rsidR="00423041" w:rsidRDefault="00423041" w:rsidP="00996A3E">
            <w:pPr>
              <w:keepLines/>
              <w:widowControl w:val="0"/>
              <w:rPr>
                <w:rFonts w:cstheme="minorHAnsi"/>
                <w:sz w:val="20"/>
                <w:szCs w:val="20"/>
              </w:rPr>
            </w:pPr>
            <w:r>
              <w:rPr>
                <w:rFonts w:cstheme="minorHAnsi"/>
                <w:sz w:val="20"/>
                <w:szCs w:val="20"/>
              </w:rPr>
              <w:t>Entrepreneurs</w:t>
            </w:r>
          </w:p>
          <w:p w14:paraId="2F3699A2" w14:textId="46A95E02" w:rsidR="00423041" w:rsidRPr="000C4019" w:rsidRDefault="00423041" w:rsidP="00996A3E">
            <w:pPr>
              <w:keepLines/>
              <w:widowControl w:val="0"/>
              <w:rPr>
                <w:rFonts w:cstheme="minorHAnsi"/>
                <w:sz w:val="20"/>
                <w:szCs w:val="20"/>
              </w:rPr>
            </w:pPr>
            <w:r>
              <w:rPr>
                <w:rFonts w:cstheme="minorHAnsi"/>
                <w:sz w:val="20"/>
                <w:szCs w:val="20"/>
              </w:rPr>
              <w:t>ONAS</w:t>
            </w:r>
          </w:p>
        </w:tc>
      </w:tr>
      <w:tr w:rsidR="00996A3E" w:rsidRPr="000C4019" w14:paraId="53E7ECFB" w14:textId="77777777" w:rsidTr="0751BED4">
        <w:trPr>
          <w:trHeight w:val="20"/>
        </w:trPr>
        <w:tc>
          <w:tcPr>
            <w:tcW w:w="715" w:type="dxa"/>
          </w:tcPr>
          <w:p w14:paraId="48A8A528" w14:textId="1AC86E87" w:rsidR="00996A3E" w:rsidRPr="000C4019" w:rsidRDefault="00996A3E" w:rsidP="00996A3E">
            <w:pPr>
              <w:keepLines/>
              <w:widowControl w:val="0"/>
              <w:jc w:val="center"/>
              <w:rPr>
                <w:rFonts w:cstheme="minorHAnsi"/>
                <w:sz w:val="20"/>
                <w:szCs w:val="20"/>
              </w:rPr>
            </w:pPr>
            <w:r w:rsidRPr="000C4019">
              <w:rPr>
                <w:sz w:val="20"/>
              </w:rPr>
              <w:t>4.2</w:t>
            </w:r>
          </w:p>
        </w:tc>
        <w:tc>
          <w:tcPr>
            <w:tcW w:w="7470" w:type="dxa"/>
          </w:tcPr>
          <w:p w14:paraId="08F8CD68" w14:textId="4BECC7F3" w:rsidR="00DB6C1C" w:rsidRPr="000C4019" w:rsidRDefault="00996A3E" w:rsidP="00996A3E">
            <w:pPr>
              <w:keepLines/>
              <w:widowControl w:val="0"/>
              <w:rPr>
                <w:rFonts w:cstheme="minorHAnsi"/>
                <w:b/>
                <w:color w:val="5B9BD5" w:themeColor="accent5"/>
                <w:sz w:val="20"/>
                <w:szCs w:val="20"/>
              </w:rPr>
            </w:pPr>
            <w:r w:rsidRPr="000C4019">
              <w:rPr>
                <w:b/>
                <w:color w:val="4472C4" w:themeColor="accent1"/>
                <w:sz w:val="20"/>
              </w:rPr>
              <w:t>SANTÉ ET SÉCURITÉ DES POPULATIONS</w:t>
            </w:r>
          </w:p>
          <w:p w14:paraId="08D4C75A" w14:textId="22878172" w:rsidR="00996A3E" w:rsidRPr="000C4019" w:rsidRDefault="00E43175" w:rsidP="00381DA2">
            <w:pPr>
              <w:keepLines/>
              <w:widowControl w:val="0"/>
              <w:rPr>
                <w:rFonts w:cstheme="minorHAnsi"/>
                <w:b/>
                <w:color w:val="5B9BD5" w:themeColor="accent5"/>
                <w:sz w:val="20"/>
                <w:szCs w:val="20"/>
              </w:rPr>
            </w:pPr>
            <w:r w:rsidRPr="000C4019">
              <w:rPr>
                <w:sz w:val="20"/>
              </w:rPr>
              <w:t xml:space="preserve">Évaluer et gérer les risques et les effets que pourraient engendrer les activités du Projet pour les populations locales, </w:t>
            </w:r>
            <w:r w:rsidRPr="00A02673">
              <w:rPr>
                <w:sz w:val="20"/>
              </w:rPr>
              <w:t>y compris comme le comportement des travailleurs du Projet, l’afflux de main-d’œuvre</w:t>
            </w:r>
            <w:r w:rsidR="00D73ABD" w:rsidRPr="00A02673">
              <w:rPr>
                <w:sz w:val="20"/>
              </w:rPr>
              <w:t xml:space="preserve"> à la réponse aux situations d'urgence, et </w:t>
            </w:r>
            <w:r w:rsidR="00381DA2" w:rsidRPr="00A02673">
              <w:rPr>
                <w:sz w:val="20"/>
              </w:rPr>
              <w:t>l’</w:t>
            </w:r>
            <w:r w:rsidR="00D73ABD" w:rsidRPr="00A02673">
              <w:rPr>
                <w:sz w:val="20"/>
              </w:rPr>
              <w:t>inclu</w:t>
            </w:r>
            <w:r w:rsidR="00381DA2" w:rsidRPr="00A02673">
              <w:rPr>
                <w:sz w:val="20"/>
              </w:rPr>
              <w:t>sion</w:t>
            </w:r>
            <w:r w:rsidR="00D73ABD" w:rsidRPr="00A02673">
              <w:rPr>
                <w:sz w:val="20"/>
              </w:rPr>
              <w:t xml:space="preserve"> des mesures d'atténuation dans les PGES à préparer conformément au CGES, en cohérence avec l</w:t>
            </w:r>
            <w:r w:rsidR="00381DA2" w:rsidRPr="00A02673">
              <w:rPr>
                <w:sz w:val="20"/>
              </w:rPr>
              <w:t xml:space="preserve">a NES </w:t>
            </w:r>
            <w:r w:rsidR="00D73ABD" w:rsidRPr="00A02673">
              <w:rPr>
                <w:sz w:val="20"/>
              </w:rPr>
              <w:t>4.</w:t>
            </w:r>
          </w:p>
        </w:tc>
        <w:tc>
          <w:tcPr>
            <w:tcW w:w="3510" w:type="dxa"/>
            <w:gridSpan w:val="2"/>
          </w:tcPr>
          <w:p w14:paraId="65F076AC" w14:textId="79D64BAC" w:rsidR="00996A3E" w:rsidRPr="000C4019" w:rsidRDefault="00AE4DFE" w:rsidP="00996A3E">
            <w:pPr>
              <w:keepLines/>
              <w:widowControl w:val="0"/>
              <w:rPr>
                <w:rFonts w:cstheme="minorHAnsi"/>
                <w:iCs/>
                <w:sz w:val="20"/>
                <w:szCs w:val="20"/>
              </w:rPr>
            </w:pPr>
            <w:r w:rsidRPr="000C4019">
              <w:rPr>
                <w:sz w:val="20"/>
              </w:rPr>
              <w:t>M</w:t>
            </w:r>
            <w:r w:rsidR="00996A3E" w:rsidRPr="000C4019">
              <w:rPr>
                <w:sz w:val="20"/>
              </w:rPr>
              <w:t xml:space="preserve">ême </w:t>
            </w:r>
            <w:r w:rsidR="00FF26BE">
              <w:rPr>
                <w:sz w:val="20"/>
              </w:rPr>
              <w:t>délais</w:t>
            </w:r>
            <w:r w:rsidR="00FF26BE" w:rsidRPr="000C4019" w:rsidDel="00FF26BE">
              <w:rPr>
                <w:sz w:val="20"/>
              </w:rPr>
              <w:t xml:space="preserve"> </w:t>
            </w:r>
            <w:r w:rsidR="00996A3E" w:rsidRPr="000C4019">
              <w:rPr>
                <w:sz w:val="20"/>
              </w:rPr>
              <w:t xml:space="preserve">que pour </w:t>
            </w:r>
            <w:r w:rsidR="008E3912" w:rsidRPr="000C4019">
              <w:rPr>
                <w:sz w:val="20"/>
              </w:rPr>
              <w:t>l’adoption et</w:t>
            </w:r>
            <w:r w:rsidR="00996A3E" w:rsidRPr="000C4019">
              <w:rPr>
                <w:sz w:val="20"/>
              </w:rPr>
              <w:t xml:space="preserve"> la mise en œuvre des PGES</w:t>
            </w:r>
          </w:p>
        </w:tc>
        <w:tc>
          <w:tcPr>
            <w:tcW w:w="2610" w:type="dxa"/>
            <w:gridSpan w:val="2"/>
          </w:tcPr>
          <w:p w14:paraId="7EF23AE6" w14:textId="4120DA8E" w:rsidR="00423041"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559D4A35" w14:textId="77777777" w:rsidR="00423041" w:rsidRDefault="00423041" w:rsidP="00423041">
            <w:pPr>
              <w:keepLines/>
              <w:widowControl w:val="0"/>
              <w:rPr>
                <w:rFonts w:cstheme="minorHAnsi"/>
                <w:sz w:val="20"/>
                <w:szCs w:val="20"/>
              </w:rPr>
            </w:pPr>
            <w:r>
              <w:rPr>
                <w:rFonts w:cstheme="minorHAnsi"/>
                <w:sz w:val="20"/>
                <w:szCs w:val="20"/>
              </w:rPr>
              <w:t>Entrepreneurs</w:t>
            </w:r>
          </w:p>
          <w:p w14:paraId="1F8D12B9" w14:textId="0E34B50B" w:rsidR="00423041" w:rsidRPr="00A02673" w:rsidRDefault="00423041" w:rsidP="00423041">
            <w:pPr>
              <w:keepLines/>
              <w:widowControl w:val="0"/>
              <w:rPr>
                <w:rFonts w:cstheme="minorHAnsi"/>
                <w:sz w:val="20"/>
                <w:szCs w:val="20"/>
              </w:rPr>
            </w:pPr>
            <w:r w:rsidRPr="00A02673">
              <w:rPr>
                <w:rFonts w:cstheme="minorHAnsi"/>
                <w:sz w:val="20"/>
                <w:szCs w:val="20"/>
              </w:rPr>
              <w:t>ONAS</w:t>
            </w:r>
          </w:p>
          <w:p w14:paraId="5505A06A" w14:textId="2869D3E2" w:rsidR="00423041" w:rsidRPr="000C4019" w:rsidRDefault="00423041" w:rsidP="00996A3E">
            <w:pPr>
              <w:keepLines/>
              <w:widowControl w:val="0"/>
              <w:rPr>
                <w:rFonts w:cstheme="minorHAnsi"/>
                <w:sz w:val="20"/>
                <w:szCs w:val="20"/>
              </w:rPr>
            </w:pPr>
          </w:p>
        </w:tc>
      </w:tr>
      <w:tr w:rsidR="00996A3E" w:rsidRPr="000C4019" w14:paraId="7348D2F7" w14:textId="77777777" w:rsidTr="0751BED4">
        <w:trPr>
          <w:trHeight w:val="20"/>
        </w:trPr>
        <w:tc>
          <w:tcPr>
            <w:tcW w:w="715" w:type="dxa"/>
          </w:tcPr>
          <w:p w14:paraId="40A6C56E" w14:textId="38068A20" w:rsidR="00996A3E" w:rsidRPr="000C4019" w:rsidRDefault="00996A3E" w:rsidP="00996A3E">
            <w:pPr>
              <w:keepLines/>
              <w:widowControl w:val="0"/>
              <w:jc w:val="center"/>
              <w:rPr>
                <w:rFonts w:cstheme="minorHAnsi"/>
                <w:sz w:val="20"/>
                <w:szCs w:val="20"/>
              </w:rPr>
            </w:pPr>
            <w:r w:rsidRPr="000C4019">
              <w:rPr>
                <w:sz w:val="20"/>
              </w:rPr>
              <w:t>4.3</w:t>
            </w:r>
          </w:p>
        </w:tc>
        <w:tc>
          <w:tcPr>
            <w:tcW w:w="7470" w:type="dxa"/>
          </w:tcPr>
          <w:p w14:paraId="5CF88AC5" w14:textId="2E57BAF8" w:rsidR="00015C51" w:rsidRPr="000C4019" w:rsidRDefault="00996A3E" w:rsidP="00996A3E">
            <w:pPr>
              <w:keepLines/>
              <w:widowControl w:val="0"/>
              <w:rPr>
                <w:rFonts w:cstheme="minorHAnsi"/>
                <w:caps/>
                <w:sz w:val="20"/>
                <w:szCs w:val="20"/>
              </w:rPr>
            </w:pPr>
            <w:r w:rsidRPr="000C4019">
              <w:rPr>
                <w:b/>
                <w:caps/>
                <w:color w:val="4472C4" w:themeColor="accent1"/>
                <w:sz w:val="20"/>
              </w:rPr>
              <w:t>RISQUES D’</w:t>
            </w:r>
            <w:r w:rsidR="00AD0E12" w:rsidRPr="000C4019">
              <w:rPr>
                <w:b/>
                <w:caps/>
                <w:color w:val="4472C4" w:themeColor="accent1"/>
                <w:sz w:val="20"/>
              </w:rPr>
              <w:t xml:space="preserve">exploitation et d’atteintes sexuelles </w:t>
            </w:r>
            <w:r w:rsidR="00D04C2B">
              <w:rPr>
                <w:b/>
                <w:caps/>
                <w:color w:val="4472C4" w:themeColor="accent1"/>
                <w:sz w:val="20"/>
              </w:rPr>
              <w:t>ainsi que</w:t>
            </w:r>
            <w:r w:rsidR="00AD0E12" w:rsidRPr="000C4019">
              <w:rPr>
                <w:b/>
                <w:caps/>
                <w:color w:val="4472C4" w:themeColor="accent1"/>
                <w:sz w:val="20"/>
              </w:rPr>
              <w:t xml:space="preserve"> de harcèlement sexuel </w:t>
            </w:r>
          </w:p>
          <w:p w14:paraId="5EC7CE96" w14:textId="77777777" w:rsidR="00423041" w:rsidRDefault="00423041" w:rsidP="00996A3E">
            <w:pPr>
              <w:keepLines/>
              <w:widowControl w:val="0"/>
              <w:rPr>
                <w:sz w:val="20"/>
              </w:rPr>
            </w:pPr>
          </w:p>
          <w:p w14:paraId="58F0E5D3" w14:textId="29563A56" w:rsidR="00996A3E" w:rsidRPr="00423041" w:rsidRDefault="005B2FFD" w:rsidP="00996A3E">
            <w:pPr>
              <w:keepLines/>
              <w:widowControl w:val="0"/>
              <w:rPr>
                <w:rFonts w:cstheme="minorHAnsi"/>
                <w:b/>
                <w:color w:val="5B9BD5" w:themeColor="accent5"/>
                <w:sz w:val="20"/>
                <w:szCs w:val="20"/>
              </w:rPr>
            </w:pPr>
            <w:r w:rsidRPr="000C4019">
              <w:rPr>
                <w:sz w:val="20"/>
              </w:rPr>
              <w:t>Adopter et mettre en œuvre un plan d</w:t>
            </w:r>
            <w:r w:rsidR="00AF1E9A" w:rsidRPr="000C4019">
              <w:rPr>
                <w:sz w:val="20"/>
              </w:rPr>
              <w:t>’</w:t>
            </w:r>
            <w:r w:rsidRPr="000C4019">
              <w:rPr>
                <w:sz w:val="20"/>
              </w:rPr>
              <w:t xml:space="preserve">action EAS/HS pour évaluer et gérer les risques d’EAS/HS. </w:t>
            </w:r>
            <w:r w:rsidR="00423041" w:rsidRPr="00423041">
              <w:rPr>
                <w:sz w:val="20"/>
                <w:szCs w:val="20"/>
                <w:lang w:val="fr"/>
              </w:rPr>
              <w:t>Une cartographie des structures impliquées dans ce domaine ainsi qu’une évaluation de leur opérabilité doivent être effectuées.</w:t>
            </w:r>
          </w:p>
        </w:tc>
        <w:tc>
          <w:tcPr>
            <w:tcW w:w="3510" w:type="dxa"/>
            <w:gridSpan w:val="2"/>
          </w:tcPr>
          <w:p w14:paraId="2779AC8D" w14:textId="77777777" w:rsidR="00996A3E" w:rsidRDefault="2E1FFDA5" w:rsidP="3C5AFDBB">
            <w:pPr>
              <w:keepLines/>
              <w:widowControl w:val="0"/>
              <w:rPr>
                <w:sz w:val="20"/>
                <w:szCs w:val="20"/>
              </w:rPr>
            </w:pPr>
            <w:r w:rsidRPr="3C5AFDBB">
              <w:rPr>
                <w:sz w:val="20"/>
                <w:szCs w:val="20"/>
              </w:rPr>
              <w:t>A</w:t>
            </w:r>
            <w:r w:rsidR="2BEAA441" w:rsidRPr="3C5AFDBB">
              <w:rPr>
                <w:sz w:val="20"/>
                <w:szCs w:val="20"/>
              </w:rPr>
              <w:t>dopter le Plan d</w:t>
            </w:r>
            <w:r w:rsidR="00AF1E9A" w:rsidRPr="3C5AFDBB">
              <w:rPr>
                <w:sz w:val="20"/>
                <w:szCs w:val="20"/>
              </w:rPr>
              <w:t>’</w:t>
            </w:r>
            <w:r w:rsidR="2BEAA441" w:rsidRPr="3C5AFDBB">
              <w:rPr>
                <w:sz w:val="20"/>
                <w:szCs w:val="20"/>
              </w:rPr>
              <w:t>action EAS/HS au plus tard</w:t>
            </w:r>
            <w:r w:rsidR="59E77CAA" w:rsidRPr="3C5AFDBB">
              <w:rPr>
                <w:sz w:val="20"/>
                <w:szCs w:val="20"/>
              </w:rPr>
              <w:t xml:space="preserve"> trois mois après l’</w:t>
            </w:r>
            <w:r w:rsidR="772650FF" w:rsidRPr="3C5AFDBB">
              <w:rPr>
                <w:sz w:val="20"/>
                <w:szCs w:val="20"/>
              </w:rPr>
              <w:t>entrée</w:t>
            </w:r>
            <w:r w:rsidR="59E77CAA" w:rsidRPr="3C5AFDBB">
              <w:rPr>
                <w:sz w:val="20"/>
                <w:szCs w:val="20"/>
              </w:rPr>
              <w:t xml:space="preserve"> en vigueur du projet </w:t>
            </w:r>
            <w:r w:rsidR="2FBC074D" w:rsidRPr="3C5AFDBB">
              <w:rPr>
                <w:sz w:val="20"/>
                <w:szCs w:val="20"/>
              </w:rPr>
              <w:t xml:space="preserve">puis </w:t>
            </w:r>
            <w:r w:rsidR="7EC1E226" w:rsidRPr="3C5AFDBB">
              <w:rPr>
                <w:sz w:val="20"/>
                <w:szCs w:val="20"/>
              </w:rPr>
              <w:t>appliquer</w:t>
            </w:r>
            <w:r w:rsidR="2BEAA441" w:rsidRPr="3C5AFDBB">
              <w:rPr>
                <w:sz w:val="20"/>
                <w:szCs w:val="20"/>
              </w:rPr>
              <w:t xml:space="preserve"> le</w:t>
            </w:r>
            <w:r w:rsidR="2FBC074D" w:rsidRPr="3C5AFDBB">
              <w:rPr>
                <w:sz w:val="20"/>
                <w:szCs w:val="20"/>
              </w:rPr>
              <w:t>dit</w:t>
            </w:r>
            <w:r w:rsidR="2BEAA441" w:rsidRPr="3C5AFDBB">
              <w:rPr>
                <w:sz w:val="20"/>
                <w:szCs w:val="20"/>
              </w:rPr>
              <w:t xml:space="preserve"> plan d</w:t>
            </w:r>
            <w:r w:rsidR="00AF1E9A" w:rsidRPr="3C5AFDBB">
              <w:rPr>
                <w:sz w:val="20"/>
                <w:szCs w:val="20"/>
              </w:rPr>
              <w:t>’</w:t>
            </w:r>
            <w:r w:rsidR="2BEAA441" w:rsidRPr="3C5AFDBB">
              <w:rPr>
                <w:sz w:val="20"/>
                <w:szCs w:val="20"/>
              </w:rPr>
              <w:t>action tout au long de la mise en œuvre du Projet].</w:t>
            </w:r>
          </w:p>
          <w:p w14:paraId="1F10E389" w14:textId="77777777" w:rsidR="002031F9" w:rsidRDefault="002031F9" w:rsidP="3C5AFDBB">
            <w:pPr>
              <w:keepLines/>
              <w:widowControl w:val="0"/>
              <w:rPr>
                <w:sz w:val="20"/>
                <w:szCs w:val="20"/>
              </w:rPr>
            </w:pPr>
          </w:p>
          <w:p w14:paraId="2CADB9D4" w14:textId="0CE24A58" w:rsidR="002031F9" w:rsidRPr="000C4019" w:rsidRDefault="002031F9" w:rsidP="3C5AFDBB">
            <w:pPr>
              <w:keepLines/>
              <w:widowControl w:val="0"/>
              <w:rPr>
                <w:sz w:val="20"/>
                <w:szCs w:val="20"/>
              </w:rPr>
            </w:pPr>
          </w:p>
        </w:tc>
        <w:tc>
          <w:tcPr>
            <w:tcW w:w="2610" w:type="dxa"/>
            <w:gridSpan w:val="2"/>
          </w:tcPr>
          <w:p w14:paraId="398BF50B" w14:textId="557E1933"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1FBEBC41" w14:textId="208C1846" w:rsidR="00423041" w:rsidRPr="000C4019" w:rsidRDefault="00423041" w:rsidP="00996A3E">
            <w:pPr>
              <w:keepLines/>
              <w:widowControl w:val="0"/>
              <w:rPr>
                <w:rFonts w:cstheme="minorHAnsi"/>
                <w:sz w:val="20"/>
                <w:szCs w:val="20"/>
              </w:rPr>
            </w:pPr>
          </w:p>
        </w:tc>
      </w:tr>
      <w:tr w:rsidR="00996A3E" w:rsidRPr="000C4019" w14:paraId="527080DF" w14:textId="77777777" w:rsidTr="0751BED4">
        <w:trPr>
          <w:trHeight w:val="20"/>
        </w:trPr>
        <w:tc>
          <w:tcPr>
            <w:tcW w:w="715" w:type="dxa"/>
          </w:tcPr>
          <w:p w14:paraId="06ACBDE9" w14:textId="1445BC69" w:rsidR="00996A3E" w:rsidRPr="00D73ABD" w:rsidRDefault="00D73ABD" w:rsidP="00996A3E">
            <w:pPr>
              <w:keepLines/>
              <w:widowControl w:val="0"/>
              <w:jc w:val="center"/>
              <w:rPr>
                <w:color w:val="00B050"/>
                <w:sz w:val="20"/>
              </w:rPr>
            </w:pPr>
            <w:r w:rsidRPr="00D73ABD">
              <w:rPr>
                <w:color w:val="00B050"/>
                <w:sz w:val="20"/>
              </w:rPr>
              <w:lastRenderedPageBreak/>
              <w:t>4.4</w:t>
            </w:r>
          </w:p>
          <w:p w14:paraId="68F22EBA" w14:textId="173FD3CB" w:rsidR="008E00FC" w:rsidRPr="000C4019" w:rsidRDefault="008E00FC" w:rsidP="00996A3E">
            <w:pPr>
              <w:keepLines/>
              <w:widowControl w:val="0"/>
              <w:jc w:val="center"/>
              <w:rPr>
                <w:rFonts w:cstheme="minorHAnsi"/>
                <w:sz w:val="20"/>
                <w:szCs w:val="20"/>
              </w:rPr>
            </w:pPr>
          </w:p>
        </w:tc>
        <w:tc>
          <w:tcPr>
            <w:tcW w:w="7470" w:type="dxa"/>
          </w:tcPr>
          <w:p w14:paraId="17F86210" w14:textId="77777777" w:rsidR="00C740B3" w:rsidRPr="000C4019" w:rsidRDefault="00996A3E" w:rsidP="00996A3E">
            <w:pPr>
              <w:keepLines/>
              <w:widowControl w:val="0"/>
              <w:rPr>
                <w:rFonts w:cstheme="minorHAnsi"/>
                <w:b/>
                <w:color w:val="4472C4" w:themeColor="accent1"/>
                <w:sz w:val="20"/>
                <w:szCs w:val="20"/>
              </w:rPr>
            </w:pPr>
            <w:r w:rsidRPr="000C4019">
              <w:rPr>
                <w:b/>
                <w:color w:val="4472C4" w:themeColor="accent1"/>
                <w:sz w:val="20"/>
              </w:rPr>
              <w:t>GESTION DE LA SÉCURITÉ</w:t>
            </w:r>
          </w:p>
          <w:p w14:paraId="769F688B" w14:textId="7A12FE95" w:rsidR="005E20F1" w:rsidRPr="000C4019" w:rsidRDefault="005E20F1" w:rsidP="00996A3E">
            <w:pPr>
              <w:keepLines/>
              <w:widowControl w:val="0"/>
              <w:rPr>
                <w:rFonts w:eastAsia="Times New Roman" w:cstheme="minorHAnsi"/>
                <w:bCs/>
                <w:color w:val="4472C4" w:themeColor="accent1"/>
                <w:sz w:val="20"/>
                <w:szCs w:val="20"/>
              </w:rPr>
            </w:pPr>
          </w:p>
          <w:p w14:paraId="03F2C349" w14:textId="5CEF2B87" w:rsidR="00996A3E" w:rsidRDefault="00FE4DA6" w:rsidP="008E00FC">
            <w:pPr>
              <w:keepLines/>
              <w:widowControl w:val="0"/>
              <w:rPr>
                <w:sz w:val="20"/>
              </w:rPr>
            </w:pPr>
            <w:r w:rsidRPr="000C4019">
              <w:rPr>
                <w:sz w:val="20"/>
              </w:rPr>
              <w:t xml:space="preserve">Évaluer et mettre en œuvre des mesures pour gérer les risques de sécurité du projet, y compris les risques liés </w:t>
            </w:r>
            <w:r w:rsidR="002021A6" w:rsidRPr="000C4019">
              <w:rPr>
                <w:sz w:val="20"/>
              </w:rPr>
              <w:t>au recours à d</w:t>
            </w:r>
            <w:r w:rsidR="002F4809" w:rsidRPr="000C4019">
              <w:rPr>
                <w:sz w:val="20"/>
              </w:rPr>
              <w:t xml:space="preserve">es agents </w:t>
            </w:r>
            <w:r w:rsidRPr="000C4019">
              <w:rPr>
                <w:sz w:val="20"/>
              </w:rPr>
              <w:t xml:space="preserve">de sécurité pour </w:t>
            </w:r>
            <w:r w:rsidRPr="00A02673">
              <w:rPr>
                <w:sz w:val="20"/>
              </w:rPr>
              <w:t xml:space="preserve">protéger les travailleurs, les sites, les </w:t>
            </w:r>
            <w:r w:rsidR="00B709AA" w:rsidRPr="00A02673">
              <w:rPr>
                <w:sz w:val="20"/>
              </w:rPr>
              <w:t>actifs</w:t>
            </w:r>
            <w:r w:rsidRPr="00A02673">
              <w:rPr>
                <w:sz w:val="20"/>
              </w:rPr>
              <w:t xml:space="preserve"> et les activités du projet</w:t>
            </w:r>
            <w:r w:rsidR="00822E8D" w:rsidRPr="00A02673">
              <w:rPr>
                <w:sz w:val="20"/>
              </w:rPr>
              <w:t xml:space="preserve"> </w:t>
            </w:r>
            <w:r w:rsidR="00822E8D" w:rsidRPr="00A02673">
              <w:rPr>
                <w:sz w:val="20"/>
                <w:szCs w:val="20"/>
              </w:rPr>
              <w:t xml:space="preserve">tel qu’elles sont définies dans le </w:t>
            </w:r>
            <w:r w:rsidR="00D73ABD" w:rsidRPr="00A02673">
              <w:rPr>
                <w:sz w:val="20"/>
                <w:szCs w:val="20"/>
              </w:rPr>
              <w:t>PGES</w:t>
            </w:r>
            <w:r w:rsidRPr="00A02673">
              <w:rPr>
                <w:sz w:val="20"/>
              </w:rPr>
              <w:t xml:space="preserve">, en se basant sur les principes de proportionnalité et </w:t>
            </w:r>
            <w:r w:rsidR="002F4809" w:rsidRPr="00A02673">
              <w:rPr>
                <w:sz w:val="20"/>
              </w:rPr>
              <w:t>les</w:t>
            </w:r>
            <w:r w:rsidR="008E3912" w:rsidRPr="00A02673">
              <w:rPr>
                <w:sz w:val="20"/>
              </w:rPr>
              <w:t xml:space="preserve"> bonnes pratiques internationales du secteur d’activité</w:t>
            </w:r>
            <w:r w:rsidR="00C14525" w:rsidRPr="00A02673">
              <w:rPr>
                <w:sz w:val="20"/>
              </w:rPr>
              <w:t xml:space="preserve"> concerné</w:t>
            </w:r>
            <w:r w:rsidR="008E3912" w:rsidRPr="00A02673">
              <w:rPr>
                <w:sz w:val="20"/>
              </w:rPr>
              <w:t xml:space="preserve"> (</w:t>
            </w:r>
            <w:r w:rsidR="002F4809" w:rsidRPr="00A02673">
              <w:rPr>
                <w:sz w:val="20"/>
              </w:rPr>
              <w:t>BPISA</w:t>
            </w:r>
            <w:r w:rsidR="008E3912" w:rsidRPr="00A02673">
              <w:rPr>
                <w:sz w:val="20"/>
              </w:rPr>
              <w:t>)</w:t>
            </w:r>
            <w:r w:rsidR="00884D9F" w:rsidRPr="00A02673">
              <w:rPr>
                <w:sz w:val="20"/>
              </w:rPr>
              <w:t xml:space="preserve"> ainsi que sur </w:t>
            </w:r>
            <w:r w:rsidRPr="00A02673">
              <w:rPr>
                <w:sz w:val="20"/>
              </w:rPr>
              <w:t>la loi applicable en matière de recrutement, de règles de conduite, de formation, d</w:t>
            </w:r>
            <w:r w:rsidR="00AF1E9A" w:rsidRPr="00A02673">
              <w:rPr>
                <w:sz w:val="20"/>
              </w:rPr>
              <w:t>’</w:t>
            </w:r>
            <w:r w:rsidRPr="00A02673">
              <w:rPr>
                <w:sz w:val="20"/>
              </w:rPr>
              <w:t xml:space="preserve">équipement, et de suivi de </w:t>
            </w:r>
            <w:r w:rsidRPr="000C4019">
              <w:rPr>
                <w:sz w:val="20"/>
              </w:rPr>
              <w:t>ce personnel.</w:t>
            </w:r>
          </w:p>
          <w:p w14:paraId="2DF77568" w14:textId="30A6BC24" w:rsidR="00822E8D" w:rsidRPr="00AD2E9E" w:rsidRDefault="00822E8D" w:rsidP="008E00FC">
            <w:pPr>
              <w:keepLines/>
              <w:widowControl w:val="0"/>
              <w:rPr>
                <w:sz w:val="20"/>
                <w:szCs w:val="20"/>
              </w:rPr>
            </w:pPr>
          </w:p>
        </w:tc>
        <w:tc>
          <w:tcPr>
            <w:tcW w:w="3510" w:type="dxa"/>
            <w:gridSpan w:val="2"/>
          </w:tcPr>
          <w:p w14:paraId="095FD679" w14:textId="325A8679" w:rsidR="00996A3E" w:rsidRPr="000C4019" w:rsidRDefault="006774E4" w:rsidP="00996A3E">
            <w:pPr>
              <w:keepLines/>
              <w:widowControl w:val="0"/>
              <w:rPr>
                <w:rFonts w:cstheme="minorHAnsi"/>
                <w:sz w:val="20"/>
                <w:szCs w:val="20"/>
              </w:rPr>
            </w:pPr>
            <w:r w:rsidRPr="000C4019">
              <w:rPr>
                <w:sz w:val="20"/>
              </w:rPr>
              <w:t xml:space="preserve">Avant </w:t>
            </w:r>
            <w:r w:rsidR="00996A3E" w:rsidRPr="000C4019">
              <w:rPr>
                <w:sz w:val="20"/>
              </w:rPr>
              <w:t>d</w:t>
            </w:r>
            <w:r w:rsidRPr="000C4019">
              <w:rPr>
                <w:sz w:val="20"/>
              </w:rPr>
              <w:t xml:space="preserve">e faire appel à </w:t>
            </w:r>
            <w:r w:rsidR="00996A3E" w:rsidRPr="000C4019">
              <w:rPr>
                <w:sz w:val="20"/>
              </w:rPr>
              <w:t xml:space="preserve">du personnel de sécurité, puis tout au long de </w:t>
            </w:r>
            <w:r w:rsidR="000F4874" w:rsidRPr="000C4019">
              <w:rPr>
                <w:sz w:val="20"/>
              </w:rPr>
              <w:t xml:space="preserve">la mise en œuvre </w:t>
            </w:r>
            <w:r w:rsidR="00996A3E" w:rsidRPr="000C4019">
              <w:rPr>
                <w:sz w:val="20"/>
              </w:rPr>
              <w:t>du Projet</w:t>
            </w:r>
          </w:p>
        </w:tc>
        <w:tc>
          <w:tcPr>
            <w:tcW w:w="2610" w:type="dxa"/>
            <w:gridSpan w:val="2"/>
          </w:tcPr>
          <w:p w14:paraId="3A16E0E1" w14:textId="77777777" w:rsidR="00996A3E" w:rsidRDefault="00423041" w:rsidP="00996A3E">
            <w:pPr>
              <w:keepLines/>
              <w:widowControl w:val="0"/>
              <w:rPr>
                <w:rFonts w:cstheme="minorHAnsi"/>
                <w:sz w:val="20"/>
                <w:szCs w:val="20"/>
              </w:rPr>
            </w:pPr>
            <w:r>
              <w:rPr>
                <w:rFonts w:cstheme="minorHAnsi"/>
                <w:sz w:val="20"/>
                <w:szCs w:val="20"/>
              </w:rPr>
              <w:t>UC</w:t>
            </w:r>
            <w:r w:rsidR="00D25E9E">
              <w:rPr>
                <w:rFonts w:cstheme="minorHAnsi"/>
                <w:sz w:val="20"/>
                <w:szCs w:val="20"/>
              </w:rPr>
              <w:t>T</w:t>
            </w:r>
            <w:r>
              <w:rPr>
                <w:rFonts w:cstheme="minorHAnsi"/>
                <w:sz w:val="20"/>
                <w:szCs w:val="20"/>
              </w:rPr>
              <w:t>P</w:t>
            </w:r>
          </w:p>
          <w:p w14:paraId="3CB3A292" w14:textId="65082504" w:rsidR="00D73ABD" w:rsidRPr="000C4019" w:rsidRDefault="00D73ABD" w:rsidP="00996A3E">
            <w:pPr>
              <w:keepLines/>
              <w:widowControl w:val="0"/>
              <w:rPr>
                <w:rFonts w:cstheme="minorHAnsi"/>
                <w:sz w:val="20"/>
                <w:szCs w:val="20"/>
              </w:rPr>
            </w:pPr>
            <w:r w:rsidRPr="00A02673">
              <w:rPr>
                <w:rFonts w:cstheme="minorHAnsi"/>
                <w:sz w:val="20"/>
                <w:szCs w:val="20"/>
              </w:rPr>
              <w:t>ONAS</w:t>
            </w:r>
          </w:p>
        </w:tc>
      </w:tr>
      <w:tr w:rsidR="00996A3E" w:rsidRPr="000C4019" w14:paraId="359B40C3" w14:textId="77777777" w:rsidTr="0751BED4">
        <w:trPr>
          <w:trHeight w:val="20"/>
        </w:trPr>
        <w:tc>
          <w:tcPr>
            <w:tcW w:w="14305" w:type="dxa"/>
            <w:gridSpan w:val="6"/>
            <w:shd w:val="clear" w:color="auto" w:fill="F4B083" w:themeFill="accent2" w:themeFillTint="99"/>
          </w:tcPr>
          <w:p w14:paraId="4A3D881B" w14:textId="1EC0F263" w:rsidR="00996A3E" w:rsidRPr="000C4019" w:rsidRDefault="2BEAA441" w:rsidP="3C5AFDBB">
            <w:pPr>
              <w:keepLines/>
              <w:widowControl w:val="0"/>
              <w:rPr>
                <w:sz w:val="20"/>
                <w:szCs w:val="20"/>
              </w:rPr>
            </w:pPr>
            <w:r w:rsidRPr="3C5AFDBB">
              <w:rPr>
                <w:b/>
                <w:bCs/>
                <w:caps/>
                <w:sz w:val="20"/>
                <w:szCs w:val="20"/>
              </w:rPr>
              <w:t xml:space="preserve">NES </w:t>
            </w:r>
            <w:r w:rsidR="0EC06B5D" w:rsidRPr="3C5AFDBB">
              <w:rPr>
                <w:b/>
                <w:bCs/>
                <w:caps/>
                <w:sz w:val="20"/>
                <w:szCs w:val="20"/>
              </w:rPr>
              <w:t>n</w:t>
            </w:r>
            <w:r w:rsidR="0EC06B5D" w:rsidRPr="3C5AFDBB">
              <w:rPr>
                <w:b/>
                <w:bCs/>
                <w:caps/>
                <w:sz w:val="20"/>
                <w:szCs w:val="20"/>
                <w:vertAlign w:val="superscript"/>
              </w:rPr>
              <w:t>o</w:t>
            </w:r>
            <w:r w:rsidR="0EC06B5D" w:rsidRPr="3C5AFDBB">
              <w:rPr>
                <w:b/>
                <w:bCs/>
                <w:caps/>
                <w:sz w:val="20"/>
                <w:szCs w:val="20"/>
              </w:rPr>
              <w:t> </w:t>
            </w:r>
            <w:r w:rsidRPr="3C5AFDBB">
              <w:rPr>
                <w:b/>
                <w:bCs/>
                <w:caps/>
                <w:sz w:val="20"/>
                <w:szCs w:val="20"/>
              </w:rPr>
              <w:t xml:space="preserve"> 5 : ACQUISITION DE TERRES, RESTRICTIONS À L’UTILISATION DE TERRES ET RÉINSTALLATION </w:t>
            </w:r>
            <w:r w:rsidR="19BB6AE4" w:rsidRPr="3C5AFDBB">
              <w:rPr>
                <w:b/>
                <w:bCs/>
                <w:caps/>
                <w:sz w:val="20"/>
                <w:szCs w:val="20"/>
              </w:rPr>
              <w:t>involontaire</w:t>
            </w:r>
            <w:r w:rsidR="19BB6AE4" w:rsidRPr="3C5AFDBB">
              <w:rPr>
                <w:b/>
                <w:bCs/>
                <w:sz w:val="20"/>
                <w:szCs w:val="20"/>
              </w:rPr>
              <w:t xml:space="preserve"> </w:t>
            </w:r>
          </w:p>
        </w:tc>
      </w:tr>
      <w:tr w:rsidR="003B0319" w:rsidRPr="00242252" w14:paraId="3287C92B" w14:textId="77777777" w:rsidTr="002B7CC6">
        <w:trPr>
          <w:trHeight w:val="228"/>
        </w:trPr>
        <w:tc>
          <w:tcPr>
            <w:tcW w:w="715" w:type="dxa"/>
            <w:vMerge w:val="restart"/>
          </w:tcPr>
          <w:p w14:paraId="6E8BC67A" w14:textId="77777777" w:rsidR="003B0319" w:rsidRPr="000C4019" w:rsidRDefault="003B0319" w:rsidP="00996A3E">
            <w:pPr>
              <w:keepLines/>
              <w:widowControl w:val="0"/>
              <w:jc w:val="center"/>
              <w:rPr>
                <w:rFonts w:cstheme="minorHAnsi"/>
                <w:sz w:val="20"/>
                <w:szCs w:val="20"/>
              </w:rPr>
            </w:pPr>
          </w:p>
        </w:tc>
        <w:tc>
          <w:tcPr>
            <w:tcW w:w="7499" w:type="dxa"/>
            <w:gridSpan w:val="2"/>
            <w:vMerge w:val="restart"/>
          </w:tcPr>
          <w:p w14:paraId="61FC1174" w14:textId="77777777" w:rsidR="003B0319" w:rsidRPr="00A02673" w:rsidRDefault="003B0319" w:rsidP="002B7CC6">
            <w:pPr>
              <w:keepLines/>
              <w:widowControl w:val="0"/>
              <w:rPr>
                <w:i/>
                <w:iCs/>
                <w:sz w:val="20"/>
                <w:szCs w:val="20"/>
                <w:lang w:val="fr"/>
              </w:rPr>
            </w:pPr>
            <w:r w:rsidRPr="00A02673">
              <w:rPr>
                <w:rFonts w:cstheme="minorHAnsi"/>
                <w:sz w:val="20"/>
                <w:szCs w:val="20"/>
              </w:rPr>
              <w:t>PLANS DE RÉINSTALLATION</w:t>
            </w:r>
          </w:p>
          <w:p w14:paraId="034A1782" w14:textId="1116E073" w:rsidR="003B0319" w:rsidRPr="00A02673" w:rsidRDefault="003B0319" w:rsidP="003B0319">
            <w:pPr>
              <w:keepLines/>
              <w:widowControl w:val="0"/>
              <w:rPr>
                <w:i/>
                <w:iCs/>
                <w:sz w:val="20"/>
                <w:szCs w:val="20"/>
                <w:lang w:val="fr"/>
              </w:rPr>
            </w:pPr>
            <w:r w:rsidRPr="00A02673">
              <w:rPr>
                <w:i/>
                <w:iCs/>
                <w:sz w:val="20"/>
                <w:szCs w:val="20"/>
                <w:lang w:val="fr"/>
              </w:rPr>
              <w:t>Le cas échéant, adopter et mettre en œuvre un plan d'action de réinstallation (PAR) pour les activités à financer dans le cadre de la composante CERC du projet et conformément à l</w:t>
            </w:r>
            <w:r w:rsidRPr="00A02673">
              <w:rPr>
                <w:i/>
                <w:iCs/>
                <w:sz w:val="20"/>
                <w:szCs w:val="20"/>
                <w:lang w:val="fr"/>
              </w:rPr>
              <w:t>a NES5</w:t>
            </w:r>
          </w:p>
        </w:tc>
        <w:tc>
          <w:tcPr>
            <w:tcW w:w="3529" w:type="dxa"/>
            <w:gridSpan w:val="2"/>
            <w:vMerge w:val="restart"/>
          </w:tcPr>
          <w:p w14:paraId="4C7479F8" w14:textId="7804DB0D" w:rsidR="003B0319" w:rsidRPr="00A02673" w:rsidRDefault="003B0319" w:rsidP="002B7CC6">
            <w:pPr>
              <w:keepLines/>
              <w:widowControl w:val="0"/>
              <w:tabs>
                <w:tab w:val="left" w:pos="7499"/>
                <w:tab w:val="left" w:pos="11114"/>
              </w:tabs>
              <w:rPr>
                <w:rFonts w:cstheme="minorHAnsi"/>
                <w:sz w:val="20"/>
                <w:szCs w:val="20"/>
              </w:rPr>
            </w:pPr>
            <w:r w:rsidRPr="00A02673">
              <w:rPr>
                <w:rFonts w:cstheme="minorHAnsi"/>
                <w:sz w:val="20"/>
                <w:szCs w:val="20"/>
              </w:rPr>
              <w:t>Adopter et mettre en œuvre le PAR correspondant, avant la mise en œuvre de l'activité, en veillant notamment à ce que les personnes déplacées aient été réinstallées et que des indemnités de déménagement aient été versées.</w:t>
            </w:r>
          </w:p>
        </w:tc>
        <w:tc>
          <w:tcPr>
            <w:tcW w:w="2562" w:type="dxa"/>
          </w:tcPr>
          <w:p w14:paraId="2B77EB3A" w14:textId="3435D3E3" w:rsidR="003B0319" w:rsidRPr="00A02673" w:rsidRDefault="003B0319" w:rsidP="002B7CC6">
            <w:pPr>
              <w:keepLines/>
              <w:widowControl w:val="0"/>
              <w:tabs>
                <w:tab w:val="left" w:pos="7499"/>
                <w:tab w:val="left" w:pos="11114"/>
              </w:tabs>
              <w:ind w:left="85"/>
              <w:rPr>
                <w:rFonts w:cstheme="minorHAnsi"/>
                <w:sz w:val="20"/>
                <w:szCs w:val="20"/>
              </w:rPr>
            </w:pPr>
            <w:r w:rsidRPr="00A02673">
              <w:rPr>
                <w:rFonts w:cstheme="minorHAnsi"/>
                <w:sz w:val="20"/>
                <w:szCs w:val="20"/>
              </w:rPr>
              <w:t>UCTP</w:t>
            </w:r>
          </w:p>
        </w:tc>
      </w:tr>
      <w:tr w:rsidR="003B0319" w:rsidRPr="00242252" w14:paraId="1FAC6695" w14:textId="77777777" w:rsidTr="00E24674">
        <w:trPr>
          <w:trHeight w:val="706"/>
        </w:trPr>
        <w:tc>
          <w:tcPr>
            <w:tcW w:w="715" w:type="dxa"/>
            <w:vMerge/>
          </w:tcPr>
          <w:p w14:paraId="1CB0FCC0" w14:textId="77777777" w:rsidR="003B0319" w:rsidRPr="000C4019" w:rsidRDefault="003B0319" w:rsidP="003B0319">
            <w:pPr>
              <w:keepLines/>
              <w:widowControl w:val="0"/>
              <w:jc w:val="center"/>
              <w:rPr>
                <w:rFonts w:cstheme="minorHAnsi"/>
                <w:sz w:val="20"/>
                <w:szCs w:val="20"/>
              </w:rPr>
            </w:pPr>
          </w:p>
        </w:tc>
        <w:tc>
          <w:tcPr>
            <w:tcW w:w="7499" w:type="dxa"/>
            <w:gridSpan w:val="2"/>
            <w:vMerge/>
          </w:tcPr>
          <w:p w14:paraId="4CDD115D" w14:textId="61D275BF" w:rsidR="003B0319" w:rsidRPr="00A02673" w:rsidRDefault="003B0319" w:rsidP="003B0319">
            <w:pPr>
              <w:keepLines/>
              <w:widowControl w:val="0"/>
              <w:rPr>
                <w:rFonts w:cstheme="minorHAnsi"/>
                <w:sz w:val="20"/>
                <w:szCs w:val="20"/>
              </w:rPr>
            </w:pPr>
          </w:p>
        </w:tc>
        <w:tc>
          <w:tcPr>
            <w:tcW w:w="3529" w:type="dxa"/>
            <w:gridSpan w:val="2"/>
            <w:vMerge/>
          </w:tcPr>
          <w:p w14:paraId="57EFFECA" w14:textId="77777777" w:rsidR="003B0319" w:rsidRPr="00A02673" w:rsidRDefault="003B0319" w:rsidP="003B0319">
            <w:pPr>
              <w:keepLines/>
              <w:widowControl w:val="0"/>
              <w:rPr>
                <w:rFonts w:cstheme="minorHAnsi"/>
                <w:sz w:val="20"/>
                <w:szCs w:val="20"/>
              </w:rPr>
            </w:pPr>
          </w:p>
        </w:tc>
        <w:tc>
          <w:tcPr>
            <w:tcW w:w="2562" w:type="dxa"/>
          </w:tcPr>
          <w:p w14:paraId="600ED608" w14:textId="77777777" w:rsidR="003B0319" w:rsidRPr="00A02673" w:rsidRDefault="003B0319" w:rsidP="003B0319">
            <w:pPr>
              <w:keepLines/>
              <w:widowControl w:val="0"/>
              <w:tabs>
                <w:tab w:val="left" w:pos="7499"/>
                <w:tab w:val="left" w:pos="11114"/>
              </w:tabs>
              <w:ind w:left="85"/>
              <w:rPr>
                <w:rFonts w:cstheme="minorHAnsi"/>
                <w:sz w:val="20"/>
                <w:szCs w:val="20"/>
              </w:rPr>
            </w:pPr>
            <w:r w:rsidRPr="00A02673">
              <w:rPr>
                <w:rFonts w:cstheme="minorHAnsi"/>
                <w:sz w:val="20"/>
                <w:szCs w:val="20"/>
              </w:rPr>
              <w:t>ONAS</w:t>
            </w:r>
          </w:p>
          <w:p w14:paraId="2D0E7BB4" w14:textId="77777777" w:rsidR="003B0319" w:rsidRPr="00A02673" w:rsidRDefault="003B0319" w:rsidP="003B0319">
            <w:pPr>
              <w:keepLines/>
              <w:widowControl w:val="0"/>
              <w:rPr>
                <w:rFonts w:cstheme="minorHAnsi"/>
                <w:sz w:val="20"/>
                <w:szCs w:val="20"/>
              </w:rPr>
            </w:pPr>
          </w:p>
        </w:tc>
      </w:tr>
      <w:tr w:rsidR="003B0319" w:rsidRPr="000C4019" w14:paraId="6153E86C" w14:textId="77777777" w:rsidTr="0751BED4">
        <w:trPr>
          <w:trHeight w:val="20"/>
        </w:trPr>
        <w:tc>
          <w:tcPr>
            <w:tcW w:w="14305" w:type="dxa"/>
            <w:gridSpan w:val="6"/>
            <w:shd w:val="clear" w:color="auto" w:fill="F4B083" w:themeFill="accent2" w:themeFillTint="99"/>
          </w:tcPr>
          <w:p w14:paraId="14D8EEF5" w14:textId="7E96A550" w:rsidR="003B0319" w:rsidRPr="000C4019" w:rsidRDefault="003B0319" w:rsidP="003B0319">
            <w:pPr>
              <w:keepLines/>
              <w:widowControl w:val="0"/>
              <w:rPr>
                <w:sz w:val="20"/>
                <w:szCs w:val="20"/>
              </w:rPr>
            </w:pPr>
            <w:r w:rsidRPr="3C5AFDBB">
              <w:rPr>
                <w:b/>
                <w:bCs/>
                <w:sz w:val="20"/>
                <w:szCs w:val="20"/>
              </w:rPr>
              <w:t>NES n</w:t>
            </w:r>
            <w:r w:rsidRPr="3C5AFDBB">
              <w:rPr>
                <w:b/>
                <w:bCs/>
                <w:sz w:val="20"/>
                <w:szCs w:val="20"/>
                <w:vertAlign w:val="superscript"/>
              </w:rPr>
              <w:t>o</w:t>
            </w:r>
            <w:r w:rsidRPr="3C5AFDBB">
              <w:rPr>
                <w:b/>
                <w:bCs/>
                <w:sz w:val="20"/>
                <w:szCs w:val="20"/>
              </w:rPr>
              <w:t> 6 : PRÉSERVATION DE LA BIODIVERSITÉ ET GESTION DURABLE DES RESSOURCES NATURELLES BIOLOGIQUES</w:t>
            </w:r>
          </w:p>
        </w:tc>
      </w:tr>
      <w:tr w:rsidR="003B0319" w:rsidRPr="000C4019" w14:paraId="4740F1E4" w14:textId="77777777" w:rsidTr="0751BED4">
        <w:trPr>
          <w:trHeight w:val="20"/>
        </w:trPr>
        <w:tc>
          <w:tcPr>
            <w:tcW w:w="715" w:type="dxa"/>
          </w:tcPr>
          <w:p w14:paraId="48153900" w14:textId="67CB1C1B" w:rsidR="003B0319" w:rsidRPr="000C4019" w:rsidRDefault="003B0319" w:rsidP="003B0319">
            <w:pPr>
              <w:keepLines/>
              <w:widowControl w:val="0"/>
              <w:jc w:val="center"/>
              <w:rPr>
                <w:rFonts w:cstheme="minorHAnsi"/>
                <w:sz w:val="20"/>
                <w:szCs w:val="20"/>
              </w:rPr>
            </w:pPr>
          </w:p>
        </w:tc>
        <w:tc>
          <w:tcPr>
            <w:tcW w:w="13590" w:type="dxa"/>
            <w:gridSpan w:val="5"/>
          </w:tcPr>
          <w:p w14:paraId="3E6BC3BD" w14:textId="56DDC601" w:rsidR="003B0319" w:rsidRPr="000C4019" w:rsidRDefault="003B0319" w:rsidP="003B0319">
            <w:pPr>
              <w:keepLines/>
              <w:widowControl w:val="0"/>
              <w:rPr>
                <w:sz w:val="20"/>
                <w:szCs w:val="20"/>
              </w:rPr>
            </w:pPr>
            <w:r w:rsidRPr="0751BED4">
              <w:rPr>
                <w:i/>
                <w:iCs/>
                <w:sz w:val="20"/>
                <w:szCs w:val="20"/>
                <w:lang w:val="fr"/>
              </w:rPr>
              <w:t xml:space="preserve">Cette norme n’est pas pertinente pour le projet </w:t>
            </w:r>
          </w:p>
        </w:tc>
      </w:tr>
      <w:tr w:rsidR="003B0319" w:rsidRPr="000C4019" w14:paraId="14A55887" w14:textId="77777777" w:rsidTr="0751BED4">
        <w:trPr>
          <w:trHeight w:val="20"/>
        </w:trPr>
        <w:tc>
          <w:tcPr>
            <w:tcW w:w="14305" w:type="dxa"/>
            <w:gridSpan w:val="6"/>
            <w:shd w:val="clear" w:color="auto" w:fill="F4B083" w:themeFill="accent2" w:themeFillTint="99"/>
          </w:tcPr>
          <w:p w14:paraId="272013D3" w14:textId="126D4347" w:rsidR="003B0319" w:rsidRPr="000C4019" w:rsidRDefault="003B0319" w:rsidP="003B0319">
            <w:pPr>
              <w:keepLines/>
              <w:widowControl w:val="0"/>
              <w:rPr>
                <w:sz w:val="20"/>
                <w:szCs w:val="20"/>
              </w:rPr>
            </w:pPr>
            <w:r w:rsidRPr="3C5AFDBB">
              <w:rPr>
                <w:b/>
                <w:bCs/>
                <w:caps/>
                <w:sz w:val="20"/>
                <w:szCs w:val="20"/>
              </w:rPr>
              <w:t>NES n</w:t>
            </w:r>
            <w:r w:rsidRPr="3C5AFDBB">
              <w:rPr>
                <w:b/>
                <w:bCs/>
                <w:caps/>
                <w:sz w:val="20"/>
                <w:szCs w:val="20"/>
                <w:vertAlign w:val="superscript"/>
              </w:rPr>
              <w:t>o</w:t>
            </w:r>
            <w:r w:rsidRPr="3C5AFDBB">
              <w:rPr>
                <w:b/>
                <w:bCs/>
                <w:caps/>
                <w:sz w:val="20"/>
                <w:szCs w:val="20"/>
              </w:rPr>
              <w:t>  7 : PEUPLES AUTOCHTONES/COMMUNAUTÉS LOCALES TRADITIONNELLES D’AFRIQUE SUBSAHARIENNE HISTORIQUEMENT DÉFAVORISÉES</w:t>
            </w:r>
            <w:r w:rsidRPr="3C5AFDBB">
              <w:rPr>
                <w:sz w:val="20"/>
                <w:szCs w:val="20"/>
              </w:rPr>
              <w:t xml:space="preserve"> </w:t>
            </w:r>
          </w:p>
        </w:tc>
      </w:tr>
      <w:tr w:rsidR="003B0319" w:rsidRPr="000C4019" w14:paraId="6C65EC3E" w14:textId="77777777" w:rsidTr="0751BED4">
        <w:trPr>
          <w:trHeight w:val="20"/>
        </w:trPr>
        <w:tc>
          <w:tcPr>
            <w:tcW w:w="715" w:type="dxa"/>
          </w:tcPr>
          <w:p w14:paraId="3C435A25" w14:textId="2BE60FC0" w:rsidR="003B0319" w:rsidRPr="000C4019" w:rsidRDefault="003B0319" w:rsidP="003B0319">
            <w:pPr>
              <w:keepLines/>
              <w:widowControl w:val="0"/>
              <w:jc w:val="center"/>
              <w:rPr>
                <w:rFonts w:cstheme="minorHAnsi"/>
                <w:sz w:val="20"/>
                <w:szCs w:val="20"/>
              </w:rPr>
            </w:pPr>
          </w:p>
        </w:tc>
        <w:tc>
          <w:tcPr>
            <w:tcW w:w="7470" w:type="dxa"/>
          </w:tcPr>
          <w:p w14:paraId="7EE61BD9" w14:textId="04BAA80E" w:rsidR="003B0319" w:rsidRPr="00242252" w:rsidRDefault="003B0319" w:rsidP="003B0319">
            <w:pPr>
              <w:rPr>
                <w:i/>
                <w:iCs/>
                <w:color w:val="2E74B5" w:themeColor="accent5" w:themeShade="BF"/>
                <w:sz w:val="20"/>
                <w:szCs w:val="20"/>
              </w:rPr>
            </w:pPr>
            <w:r w:rsidRPr="0751BED4">
              <w:rPr>
                <w:i/>
                <w:iCs/>
                <w:sz w:val="20"/>
                <w:szCs w:val="20"/>
              </w:rPr>
              <w:t>Cette norme n’est pas pertinente pour le projet</w:t>
            </w:r>
          </w:p>
        </w:tc>
        <w:tc>
          <w:tcPr>
            <w:tcW w:w="3510" w:type="dxa"/>
            <w:gridSpan w:val="2"/>
          </w:tcPr>
          <w:p w14:paraId="5CC74EF0" w14:textId="53CA9FE8" w:rsidR="003B0319" w:rsidRPr="000C4019" w:rsidRDefault="003B0319" w:rsidP="003B0319">
            <w:pPr>
              <w:keepLines/>
              <w:widowControl w:val="0"/>
              <w:rPr>
                <w:i/>
                <w:iCs/>
                <w:sz w:val="20"/>
                <w:szCs w:val="20"/>
              </w:rPr>
            </w:pPr>
          </w:p>
        </w:tc>
        <w:tc>
          <w:tcPr>
            <w:tcW w:w="2610" w:type="dxa"/>
            <w:gridSpan w:val="2"/>
          </w:tcPr>
          <w:p w14:paraId="652C37CF" w14:textId="77777777" w:rsidR="003B0319" w:rsidRPr="000C4019" w:rsidRDefault="003B0319" w:rsidP="003B0319">
            <w:pPr>
              <w:keepLines/>
              <w:widowControl w:val="0"/>
              <w:rPr>
                <w:rFonts w:cstheme="minorHAnsi"/>
                <w:sz w:val="20"/>
                <w:szCs w:val="20"/>
              </w:rPr>
            </w:pPr>
          </w:p>
        </w:tc>
      </w:tr>
      <w:tr w:rsidR="003B0319" w:rsidRPr="000C4019" w14:paraId="057D85AB" w14:textId="77777777" w:rsidTr="0751BED4">
        <w:trPr>
          <w:trHeight w:val="20"/>
        </w:trPr>
        <w:tc>
          <w:tcPr>
            <w:tcW w:w="14305" w:type="dxa"/>
            <w:gridSpan w:val="6"/>
            <w:shd w:val="clear" w:color="auto" w:fill="F4B083" w:themeFill="accent2" w:themeFillTint="99"/>
          </w:tcPr>
          <w:p w14:paraId="4E9D5974" w14:textId="539B98D4" w:rsidR="003B0319" w:rsidRPr="000C4019" w:rsidRDefault="003B0319" w:rsidP="003B0319">
            <w:pPr>
              <w:keepLines/>
              <w:widowControl w:val="0"/>
              <w:rPr>
                <w:sz w:val="20"/>
                <w:szCs w:val="20"/>
              </w:rPr>
            </w:pPr>
            <w:r w:rsidRPr="3C5AFDBB">
              <w:rPr>
                <w:b/>
                <w:bCs/>
                <w:caps/>
                <w:sz w:val="20"/>
                <w:szCs w:val="20"/>
              </w:rPr>
              <w:t>NES n</w:t>
            </w:r>
            <w:r w:rsidRPr="3C5AFDBB">
              <w:rPr>
                <w:b/>
                <w:bCs/>
                <w:caps/>
                <w:sz w:val="20"/>
                <w:szCs w:val="20"/>
                <w:vertAlign w:val="superscript"/>
              </w:rPr>
              <w:t>o</w:t>
            </w:r>
            <w:r w:rsidRPr="3C5AFDBB">
              <w:rPr>
                <w:b/>
                <w:bCs/>
                <w:caps/>
                <w:sz w:val="20"/>
                <w:szCs w:val="20"/>
              </w:rPr>
              <w:t>  8 : PATRIMOINE CULTUREL</w:t>
            </w:r>
            <w:r w:rsidRPr="3C5AFDBB">
              <w:rPr>
                <w:b/>
                <w:bCs/>
                <w:sz w:val="20"/>
                <w:szCs w:val="20"/>
              </w:rPr>
              <w:t xml:space="preserve"> </w:t>
            </w:r>
          </w:p>
        </w:tc>
      </w:tr>
      <w:tr w:rsidR="003B0319" w:rsidRPr="000C4019" w14:paraId="0214351A" w14:textId="77777777" w:rsidTr="0751BED4">
        <w:trPr>
          <w:trHeight w:val="121"/>
        </w:trPr>
        <w:tc>
          <w:tcPr>
            <w:tcW w:w="715" w:type="dxa"/>
          </w:tcPr>
          <w:p w14:paraId="731FA270" w14:textId="77777777" w:rsidR="003B0319" w:rsidRPr="000C4019" w:rsidRDefault="003B0319" w:rsidP="003B0319">
            <w:pPr>
              <w:keepLines/>
              <w:widowControl w:val="0"/>
              <w:jc w:val="center"/>
              <w:rPr>
                <w:rFonts w:cstheme="minorHAnsi"/>
                <w:sz w:val="20"/>
                <w:szCs w:val="20"/>
              </w:rPr>
            </w:pPr>
          </w:p>
        </w:tc>
        <w:tc>
          <w:tcPr>
            <w:tcW w:w="7470" w:type="dxa"/>
          </w:tcPr>
          <w:p w14:paraId="6CBF606D" w14:textId="13CB3B44" w:rsidR="003B0319" w:rsidRPr="00A02673" w:rsidRDefault="003B0319" w:rsidP="003B0319">
            <w:r w:rsidRPr="00A02673">
              <w:t>DÉCOUVERTES FORTUITES</w:t>
            </w:r>
          </w:p>
          <w:p w14:paraId="1FA7952E" w14:textId="65439531" w:rsidR="003B0319" w:rsidRPr="00A02673" w:rsidRDefault="003B0319" w:rsidP="003B0319">
            <w:pPr>
              <w:rPr>
                <w:i/>
                <w:iCs/>
                <w:sz w:val="20"/>
                <w:szCs w:val="20"/>
              </w:rPr>
            </w:pPr>
            <w:r w:rsidRPr="00A02673">
              <w:t>Décrire et mettre en œuvre les procédures de découvertes fortuites, dans le cadre du PGES des activités devant être mises en œuvre par l’ONAS.</w:t>
            </w:r>
          </w:p>
        </w:tc>
        <w:tc>
          <w:tcPr>
            <w:tcW w:w="3510" w:type="dxa"/>
            <w:gridSpan w:val="2"/>
          </w:tcPr>
          <w:p w14:paraId="7B12CE2A" w14:textId="32EE9F6A" w:rsidR="003B0319" w:rsidRPr="00A02673" w:rsidRDefault="003B0319" w:rsidP="003B0319">
            <w:pPr>
              <w:keepLines/>
              <w:widowControl w:val="0"/>
              <w:rPr>
                <w:rFonts w:cstheme="minorHAnsi"/>
                <w:sz w:val="20"/>
                <w:szCs w:val="20"/>
              </w:rPr>
            </w:pPr>
            <w:r w:rsidRPr="00A02673">
              <w:rPr>
                <w:rFonts w:cstheme="minorHAnsi"/>
                <w:sz w:val="20"/>
                <w:szCs w:val="20"/>
              </w:rPr>
              <w:t>Même calendrier que pour le PGES.  Mettre en œuvre les procédures tout au long de la mise en œuvre du projet].</w:t>
            </w:r>
          </w:p>
        </w:tc>
        <w:tc>
          <w:tcPr>
            <w:tcW w:w="2610" w:type="dxa"/>
            <w:gridSpan w:val="2"/>
          </w:tcPr>
          <w:p w14:paraId="74512B27" w14:textId="77777777" w:rsidR="003B0319" w:rsidRPr="00A02673" w:rsidRDefault="003B0319" w:rsidP="003B0319">
            <w:pPr>
              <w:keepLines/>
              <w:widowControl w:val="0"/>
              <w:rPr>
                <w:rFonts w:cstheme="minorHAnsi"/>
                <w:sz w:val="20"/>
                <w:szCs w:val="20"/>
              </w:rPr>
            </w:pPr>
            <w:r w:rsidRPr="00A02673">
              <w:rPr>
                <w:rFonts w:cstheme="minorHAnsi"/>
                <w:sz w:val="20"/>
                <w:szCs w:val="20"/>
              </w:rPr>
              <w:t>UEP</w:t>
            </w:r>
          </w:p>
          <w:p w14:paraId="1B7C13E7" w14:textId="195D4D94" w:rsidR="003B0319" w:rsidRPr="00A02673" w:rsidRDefault="003B0319" w:rsidP="003B0319">
            <w:pPr>
              <w:keepLines/>
              <w:widowControl w:val="0"/>
              <w:rPr>
                <w:rFonts w:cstheme="minorHAnsi"/>
                <w:sz w:val="20"/>
                <w:szCs w:val="20"/>
              </w:rPr>
            </w:pPr>
            <w:r w:rsidRPr="00A02673">
              <w:rPr>
                <w:rFonts w:cstheme="minorHAnsi"/>
                <w:sz w:val="20"/>
                <w:szCs w:val="20"/>
              </w:rPr>
              <w:t>ONAS</w:t>
            </w:r>
          </w:p>
        </w:tc>
      </w:tr>
      <w:tr w:rsidR="003B0319" w:rsidRPr="000C4019" w14:paraId="5EE32FAA" w14:textId="77777777" w:rsidTr="0751BED4">
        <w:trPr>
          <w:trHeight w:val="20"/>
        </w:trPr>
        <w:tc>
          <w:tcPr>
            <w:tcW w:w="14305" w:type="dxa"/>
            <w:gridSpan w:val="6"/>
            <w:shd w:val="clear" w:color="auto" w:fill="F4B083" w:themeFill="accent2" w:themeFillTint="99"/>
          </w:tcPr>
          <w:p w14:paraId="7C6236F4" w14:textId="72269FDE" w:rsidR="003B0319" w:rsidRPr="000C4019" w:rsidRDefault="003B0319" w:rsidP="003B0319">
            <w:pPr>
              <w:keepLines/>
              <w:widowControl w:val="0"/>
              <w:rPr>
                <w:sz w:val="20"/>
                <w:szCs w:val="20"/>
              </w:rPr>
            </w:pPr>
            <w:r w:rsidRPr="3C5AFDBB">
              <w:rPr>
                <w:b/>
                <w:bCs/>
                <w:caps/>
                <w:sz w:val="20"/>
                <w:szCs w:val="20"/>
              </w:rPr>
              <w:t>NES n</w:t>
            </w:r>
            <w:r w:rsidRPr="3C5AFDBB">
              <w:rPr>
                <w:b/>
                <w:bCs/>
                <w:caps/>
                <w:sz w:val="20"/>
                <w:szCs w:val="20"/>
                <w:vertAlign w:val="superscript"/>
              </w:rPr>
              <w:t>o</w:t>
            </w:r>
            <w:r w:rsidRPr="3C5AFDBB">
              <w:rPr>
                <w:b/>
                <w:bCs/>
                <w:caps/>
                <w:sz w:val="20"/>
                <w:szCs w:val="20"/>
              </w:rPr>
              <w:t>  9 : INTERMÉDIAIRES FINANCIERS</w:t>
            </w:r>
            <w:r w:rsidRPr="3C5AFDBB">
              <w:rPr>
                <w:b/>
                <w:bCs/>
                <w:sz w:val="20"/>
                <w:szCs w:val="20"/>
              </w:rPr>
              <w:t xml:space="preserve"> </w:t>
            </w:r>
          </w:p>
        </w:tc>
      </w:tr>
      <w:tr w:rsidR="003B0319" w:rsidRPr="000C4019" w14:paraId="27B64BF4" w14:textId="77777777" w:rsidTr="0751BED4">
        <w:trPr>
          <w:trHeight w:val="20"/>
        </w:trPr>
        <w:tc>
          <w:tcPr>
            <w:tcW w:w="715" w:type="dxa"/>
          </w:tcPr>
          <w:p w14:paraId="648E618D" w14:textId="1508E329" w:rsidR="003B0319" w:rsidRPr="000C4019" w:rsidRDefault="003B0319" w:rsidP="003B0319">
            <w:pPr>
              <w:keepLines/>
              <w:widowControl w:val="0"/>
              <w:jc w:val="center"/>
              <w:rPr>
                <w:rFonts w:cstheme="minorHAnsi"/>
                <w:sz w:val="20"/>
                <w:szCs w:val="20"/>
              </w:rPr>
            </w:pPr>
            <w:r w:rsidRPr="000C4019">
              <w:rPr>
                <w:sz w:val="20"/>
              </w:rPr>
              <w:t>9.1</w:t>
            </w:r>
          </w:p>
        </w:tc>
        <w:tc>
          <w:tcPr>
            <w:tcW w:w="7470" w:type="dxa"/>
          </w:tcPr>
          <w:p w14:paraId="0D89F3A2" w14:textId="34A4BA41" w:rsidR="003B0319" w:rsidRPr="00450D04" w:rsidRDefault="003B0319" w:rsidP="003B0319">
            <w:pPr>
              <w:rPr>
                <w:rFonts w:ascii="Calibri" w:eastAsia="Calibri" w:hAnsi="Calibri" w:cs="Calibri"/>
                <w:i/>
                <w:iCs/>
                <w:sz w:val="20"/>
                <w:szCs w:val="20"/>
                <w:lang w:val="fr"/>
              </w:rPr>
            </w:pPr>
            <w:r w:rsidRPr="00450D04">
              <w:rPr>
                <w:rFonts w:ascii="Calibri" w:eastAsia="Calibri" w:hAnsi="Calibri" w:cs="Calibri"/>
                <w:i/>
                <w:iCs/>
                <w:sz w:val="20"/>
                <w:szCs w:val="20"/>
                <w:lang w:val="fr"/>
              </w:rPr>
              <w:t>Cette norme n'est pas pertinente pour le projet</w:t>
            </w:r>
          </w:p>
          <w:p w14:paraId="45414CBE" w14:textId="19F8B3EA" w:rsidR="003B0319" w:rsidRPr="000C4019" w:rsidRDefault="003B0319" w:rsidP="003B0319">
            <w:pPr>
              <w:rPr>
                <w:sz w:val="20"/>
                <w:szCs w:val="20"/>
              </w:rPr>
            </w:pPr>
          </w:p>
        </w:tc>
        <w:tc>
          <w:tcPr>
            <w:tcW w:w="3510" w:type="dxa"/>
            <w:gridSpan w:val="2"/>
          </w:tcPr>
          <w:p w14:paraId="7529EBCA" w14:textId="573E29CA" w:rsidR="003B0319" w:rsidRPr="000C4019" w:rsidRDefault="003B0319" w:rsidP="003B0319">
            <w:pPr>
              <w:keepLines/>
              <w:widowControl w:val="0"/>
              <w:rPr>
                <w:rFonts w:cstheme="minorHAnsi"/>
                <w:sz w:val="20"/>
                <w:szCs w:val="20"/>
              </w:rPr>
            </w:pPr>
          </w:p>
        </w:tc>
        <w:tc>
          <w:tcPr>
            <w:tcW w:w="2610" w:type="dxa"/>
            <w:gridSpan w:val="2"/>
          </w:tcPr>
          <w:p w14:paraId="64478B42" w14:textId="77777777" w:rsidR="003B0319" w:rsidRPr="000C4019" w:rsidRDefault="003B0319" w:rsidP="003B0319">
            <w:pPr>
              <w:keepLines/>
              <w:widowControl w:val="0"/>
              <w:rPr>
                <w:rFonts w:cstheme="minorHAnsi"/>
                <w:sz w:val="20"/>
                <w:szCs w:val="20"/>
              </w:rPr>
            </w:pPr>
          </w:p>
        </w:tc>
      </w:tr>
      <w:tr w:rsidR="003B0319" w:rsidRPr="000C4019" w14:paraId="4B4DE615" w14:textId="77777777" w:rsidTr="0751BED4">
        <w:trPr>
          <w:trHeight w:val="20"/>
        </w:trPr>
        <w:tc>
          <w:tcPr>
            <w:tcW w:w="14305" w:type="dxa"/>
            <w:gridSpan w:val="6"/>
            <w:shd w:val="clear" w:color="auto" w:fill="F4B083" w:themeFill="accent2" w:themeFillTint="99"/>
          </w:tcPr>
          <w:p w14:paraId="59B9E332" w14:textId="4650817B" w:rsidR="003B0319" w:rsidRPr="000C4019" w:rsidRDefault="003B0319" w:rsidP="003B0319">
            <w:pPr>
              <w:keepLines/>
              <w:widowControl w:val="0"/>
              <w:rPr>
                <w:rFonts w:cstheme="minorHAnsi"/>
                <w:caps/>
                <w:sz w:val="20"/>
                <w:szCs w:val="20"/>
              </w:rPr>
            </w:pPr>
            <w:r w:rsidRPr="000C4019">
              <w:rPr>
                <w:b/>
                <w:caps/>
                <w:sz w:val="20"/>
              </w:rPr>
              <w:t>NES n</w:t>
            </w:r>
            <w:r w:rsidRPr="000C4019">
              <w:rPr>
                <w:b/>
                <w:caps/>
                <w:sz w:val="20"/>
                <w:vertAlign w:val="superscript"/>
              </w:rPr>
              <w:t>o</w:t>
            </w:r>
            <w:r w:rsidRPr="000C4019">
              <w:rPr>
                <w:b/>
                <w:caps/>
                <w:sz w:val="20"/>
              </w:rPr>
              <w:t>  10 : MOBILISATION DES PARTIES PRENANTES ET INFORMATION</w:t>
            </w:r>
          </w:p>
        </w:tc>
      </w:tr>
      <w:tr w:rsidR="003B0319" w:rsidRPr="000C4019" w14:paraId="29420298" w14:textId="77777777" w:rsidTr="0751BED4">
        <w:trPr>
          <w:trHeight w:val="20"/>
        </w:trPr>
        <w:tc>
          <w:tcPr>
            <w:tcW w:w="715" w:type="dxa"/>
          </w:tcPr>
          <w:p w14:paraId="471FD41D" w14:textId="6E470F58" w:rsidR="003B0319" w:rsidRPr="000C4019" w:rsidRDefault="003B0319" w:rsidP="003B0319">
            <w:pPr>
              <w:keepLines/>
              <w:widowControl w:val="0"/>
              <w:jc w:val="center"/>
              <w:rPr>
                <w:rFonts w:cstheme="minorHAnsi"/>
                <w:sz w:val="20"/>
                <w:szCs w:val="20"/>
              </w:rPr>
            </w:pPr>
            <w:r w:rsidRPr="000C4019">
              <w:rPr>
                <w:sz w:val="20"/>
              </w:rPr>
              <w:t>10.1</w:t>
            </w:r>
          </w:p>
        </w:tc>
        <w:tc>
          <w:tcPr>
            <w:tcW w:w="7470" w:type="dxa"/>
          </w:tcPr>
          <w:p w14:paraId="37249130" w14:textId="77777777" w:rsidR="003B0319" w:rsidRPr="000C4019" w:rsidRDefault="003B0319" w:rsidP="003B0319">
            <w:pPr>
              <w:jc w:val="both"/>
              <w:rPr>
                <w:rFonts w:cstheme="minorHAnsi"/>
                <w:b/>
                <w:caps/>
                <w:color w:val="4472C4" w:themeColor="accent1"/>
                <w:sz w:val="20"/>
                <w:szCs w:val="20"/>
              </w:rPr>
            </w:pPr>
            <w:r w:rsidRPr="000C4019">
              <w:rPr>
                <w:b/>
                <w:caps/>
                <w:color w:val="4472C4" w:themeColor="accent1"/>
                <w:sz w:val="20"/>
              </w:rPr>
              <w:t>PRÉPARATION ET MISE EN ŒUVRE DU PLAN DE MOBILISATION DES PARTIES PRENANTES</w:t>
            </w:r>
          </w:p>
          <w:p w14:paraId="65E3C088" w14:textId="77777777" w:rsidR="003B0319" w:rsidRPr="000C4019" w:rsidRDefault="003B0319" w:rsidP="003B0319">
            <w:pPr>
              <w:rPr>
                <w:rFonts w:cstheme="minorHAnsi"/>
                <w:sz w:val="20"/>
                <w:szCs w:val="20"/>
              </w:rPr>
            </w:pPr>
          </w:p>
          <w:p w14:paraId="2B193EEB" w14:textId="574437AC" w:rsidR="003B0319" w:rsidRPr="000C4019" w:rsidRDefault="003B0319" w:rsidP="003B0319">
            <w:r w:rsidRPr="0751BED4">
              <w:rPr>
                <w:sz w:val="20"/>
                <w:szCs w:val="20"/>
              </w:rPr>
              <w:t>Mettre à jour</w:t>
            </w:r>
            <w:r>
              <w:rPr>
                <w:sz w:val="20"/>
                <w:szCs w:val="20"/>
              </w:rPr>
              <w:t>,</w:t>
            </w:r>
            <w:r w:rsidRPr="0751BED4">
              <w:rPr>
                <w:sz w:val="20"/>
                <w:szCs w:val="20"/>
              </w:rPr>
              <w:t xml:space="preserve"> </w:t>
            </w:r>
            <w:r>
              <w:rPr>
                <w:color w:val="00B050"/>
                <w:sz w:val="20"/>
                <w:szCs w:val="20"/>
              </w:rPr>
              <w:t>publi</w:t>
            </w:r>
            <w:r w:rsidRPr="000B20CC">
              <w:rPr>
                <w:color w:val="00B050"/>
                <w:sz w:val="20"/>
                <w:szCs w:val="20"/>
              </w:rPr>
              <w:t xml:space="preserve">er à nouveau, adopter </w:t>
            </w:r>
            <w:r w:rsidRPr="0751BED4">
              <w:rPr>
                <w:sz w:val="20"/>
                <w:szCs w:val="20"/>
              </w:rPr>
              <w:t>et mettre en œuvre un Plan de mobilisation des parties prenantes (PMPP) pour le Projet Parent, conformément aux dispositions de la NES n</w:t>
            </w:r>
            <w:r w:rsidRPr="0751BED4">
              <w:rPr>
                <w:sz w:val="20"/>
                <w:szCs w:val="20"/>
                <w:vertAlign w:val="superscript"/>
              </w:rPr>
              <w:t>o</w:t>
            </w:r>
            <w:r w:rsidRPr="0751BED4">
              <w:rPr>
                <w:sz w:val="20"/>
                <w:szCs w:val="20"/>
              </w:rPr>
              <w:t xml:space="preserve"> 10, qui comporte des mesures visant notamment à fournir aux parties prenantes des informations à jour, pertinentes, compréhensibles et accessibles, et à les </w:t>
            </w:r>
            <w:r w:rsidRPr="0751BED4">
              <w:rPr>
                <w:sz w:val="20"/>
                <w:szCs w:val="20"/>
              </w:rPr>
              <w:lastRenderedPageBreak/>
              <w:t>consulter d’une manière respectueuse de la culture locale, sans aucune manipulation, ingérence, coercition, discrimination et intimidation.</w:t>
            </w:r>
          </w:p>
        </w:tc>
        <w:tc>
          <w:tcPr>
            <w:tcW w:w="3510" w:type="dxa"/>
            <w:gridSpan w:val="2"/>
          </w:tcPr>
          <w:p w14:paraId="028F83CF" w14:textId="15243499" w:rsidR="003B0319" w:rsidRPr="000C4019" w:rsidRDefault="003B0319" w:rsidP="003B0319">
            <w:pPr>
              <w:keepLines/>
              <w:widowControl w:val="0"/>
              <w:rPr>
                <w:sz w:val="20"/>
                <w:szCs w:val="20"/>
              </w:rPr>
            </w:pPr>
            <w:r w:rsidRPr="00A02673">
              <w:rPr>
                <w:sz w:val="20"/>
                <w:szCs w:val="20"/>
              </w:rPr>
              <w:lastRenderedPageBreak/>
              <w:t>Le PMPP a été mis à jour et publié à nouveau dans le pays le 17 mai 2023 et sur le site Web externe de la Banque le 19 mai 2023, et sera mis en œuvre tout au long de la mise en œuvre du projet</w:t>
            </w:r>
          </w:p>
        </w:tc>
        <w:tc>
          <w:tcPr>
            <w:tcW w:w="2610" w:type="dxa"/>
            <w:gridSpan w:val="2"/>
          </w:tcPr>
          <w:p w14:paraId="62D2F427" w14:textId="4B8C2461" w:rsidR="003B0319" w:rsidRDefault="003B0319" w:rsidP="003B0319">
            <w:pPr>
              <w:keepLines/>
              <w:widowControl w:val="0"/>
              <w:rPr>
                <w:rFonts w:cstheme="minorHAnsi"/>
                <w:sz w:val="20"/>
                <w:szCs w:val="20"/>
              </w:rPr>
            </w:pPr>
            <w:r>
              <w:rPr>
                <w:rFonts w:cstheme="minorHAnsi"/>
                <w:sz w:val="20"/>
                <w:szCs w:val="20"/>
              </w:rPr>
              <w:t>UCTP</w:t>
            </w:r>
          </w:p>
          <w:p w14:paraId="56C045C9" w14:textId="480A9059" w:rsidR="003B0319" w:rsidRPr="000C4019" w:rsidRDefault="003B0319" w:rsidP="003B0319">
            <w:pPr>
              <w:keepLines/>
              <w:widowControl w:val="0"/>
              <w:rPr>
                <w:rFonts w:cstheme="minorHAnsi"/>
                <w:sz w:val="20"/>
                <w:szCs w:val="20"/>
              </w:rPr>
            </w:pPr>
            <w:r>
              <w:rPr>
                <w:rFonts w:cstheme="minorHAnsi"/>
                <w:sz w:val="20"/>
                <w:szCs w:val="20"/>
              </w:rPr>
              <w:t>ONAS</w:t>
            </w:r>
          </w:p>
        </w:tc>
      </w:tr>
      <w:tr w:rsidR="003B0319" w:rsidRPr="00242252" w14:paraId="77D09EBB" w14:textId="77777777" w:rsidTr="0751BED4">
        <w:trPr>
          <w:trHeight w:val="20"/>
        </w:trPr>
        <w:tc>
          <w:tcPr>
            <w:tcW w:w="715" w:type="dxa"/>
          </w:tcPr>
          <w:p w14:paraId="22679209" w14:textId="0CC57291" w:rsidR="003B0319" w:rsidRPr="000C4019" w:rsidRDefault="003B0319" w:rsidP="003B0319">
            <w:pPr>
              <w:keepLines/>
              <w:widowControl w:val="0"/>
              <w:jc w:val="center"/>
              <w:rPr>
                <w:rFonts w:cstheme="minorHAnsi"/>
                <w:sz w:val="20"/>
                <w:szCs w:val="20"/>
              </w:rPr>
            </w:pPr>
            <w:r w:rsidRPr="000C4019">
              <w:rPr>
                <w:sz w:val="20"/>
              </w:rPr>
              <w:t>10.2</w:t>
            </w:r>
          </w:p>
        </w:tc>
        <w:tc>
          <w:tcPr>
            <w:tcW w:w="7470" w:type="dxa"/>
          </w:tcPr>
          <w:p w14:paraId="76E1659E" w14:textId="3E7F300F" w:rsidR="003B0319" w:rsidRPr="000C4019" w:rsidRDefault="003B0319" w:rsidP="003B0319">
            <w:pPr>
              <w:keepLines/>
              <w:widowControl w:val="0"/>
              <w:rPr>
                <w:rFonts w:cstheme="minorHAnsi"/>
                <w:b/>
                <w:color w:val="4472C4" w:themeColor="accent1"/>
                <w:sz w:val="20"/>
                <w:szCs w:val="20"/>
              </w:rPr>
            </w:pPr>
            <w:r w:rsidRPr="000C4019">
              <w:rPr>
                <w:b/>
                <w:color w:val="4472C4" w:themeColor="accent1"/>
                <w:sz w:val="20"/>
              </w:rPr>
              <w:t xml:space="preserve">MÉCANISME DE GESTION DES PLAINTES AU NIVEAU DU PROJET  </w:t>
            </w:r>
          </w:p>
          <w:p w14:paraId="3D7B34B7" w14:textId="77777777" w:rsidR="003B0319" w:rsidRPr="000C4019" w:rsidRDefault="003B0319" w:rsidP="003B0319">
            <w:pPr>
              <w:keepLines/>
              <w:widowControl w:val="0"/>
              <w:rPr>
                <w:sz w:val="20"/>
                <w:szCs w:val="20"/>
              </w:rPr>
            </w:pPr>
          </w:p>
          <w:p w14:paraId="46081FC8" w14:textId="77777777" w:rsidR="003B0319" w:rsidRDefault="003B0319" w:rsidP="003B0319">
            <w:pPr>
              <w:keepLines/>
              <w:widowControl w:val="0"/>
              <w:rPr>
                <w:sz w:val="20"/>
                <w:szCs w:val="20"/>
              </w:rPr>
            </w:pPr>
            <w:r>
              <w:rPr>
                <w:sz w:val="20"/>
                <w:szCs w:val="20"/>
              </w:rPr>
              <w:t>Établir, rendre public, maintenir et exploiter un mécanisme de gestion des plaintes accessible, pour entendre les préoccupations et recevoir les plaintes concernant le Projet et en faciliter le règlement, de manière rapide, efficace, transparente, respectueuse de la culture locale et facilement accessible à toutes les parties touchées par le Projet, sans frais ni rétribution, y compris les préoccupations évoquées et les plaintes portées de manière anonyme, conformément à la NES n</w:t>
            </w:r>
            <w:r>
              <w:rPr>
                <w:sz w:val="20"/>
                <w:szCs w:val="20"/>
                <w:vertAlign w:val="superscript"/>
              </w:rPr>
              <w:t>o</w:t>
            </w:r>
            <w:r>
              <w:rPr>
                <w:sz w:val="20"/>
                <w:szCs w:val="20"/>
              </w:rPr>
              <w:t> 10.</w:t>
            </w:r>
          </w:p>
          <w:p w14:paraId="6B0EB24B" w14:textId="77777777" w:rsidR="003B0319" w:rsidRPr="000C4019" w:rsidRDefault="003B0319" w:rsidP="003B0319">
            <w:pPr>
              <w:keepLines/>
              <w:widowControl w:val="0"/>
              <w:rPr>
                <w:sz w:val="20"/>
                <w:szCs w:val="20"/>
              </w:rPr>
            </w:pPr>
          </w:p>
          <w:p w14:paraId="7A5A2C06" w14:textId="31EB9B95" w:rsidR="003B0319" w:rsidRPr="00AE40BA" w:rsidRDefault="003B0319" w:rsidP="003B0319">
            <w:pPr>
              <w:keepLines/>
              <w:widowControl w:val="0"/>
              <w:rPr>
                <w:rFonts w:cstheme="minorHAnsi"/>
                <w:sz w:val="20"/>
                <w:szCs w:val="20"/>
              </w:rPr>
            </w:pPr>
            <w:r>
              <w:rPr>
                <w:rFonts w:cstheme="minorHAnsi"/>
                <w:sz w:val="20"/>
                <w:szCs w:val="20"/>
              </w:rPr>
              <w:t>Le mécanisme de gestion des plaintes est équipé pour recevoir, enregistrer les plaintes concernant l’exploitation et les atteintes sexuelles ainsi que le harcèlement sexuel et en faciliter le règlement, en orientant les survivants vers des prestataires compétents en matière de violence sexiste, en toute sécurité, confidentialité et selon une démarche axée sur les survivants.</w:t>
            </w:r>
          </w:p>
        </w:tc>
        <w:tc>
          <w:tcPr>
            <w:tcW w:w="3510" w:type="dxa"/>
            <w:gridSpan w:val="2"/>
          </w:tcPr>
          <w:p w14:paraId="7057CA54" w14:textId="0B782C80" w:rsidR="003B0319" w:rsidRPr="00242252" w:rsidRDefault="003B0319" w:rsidP="003B0319">
            <w:pPr>
              <w:keepLines/>
              <w:widowControl w:val="0"/>
              <w:rPr>
                <w:sz w:val="20"/>
                <w:szCs w:val="20"/>
              </w:rPr>
            </w:pPr>
            <w:r w:rsidRPr="00A02673">
              <w:rPr>
                <w:sz w:val="20"/>
                <w:szCs w:val="20"/>
              </w:rPr>
              <w:t>Le GM opérationnel devra être mis en œuvre, avec des mesures supplémentaires définies dans le PMPP mise à jour, tout au long de la mise en œuvre du projet.</w:t>
            </w:r>
          </w:p>
        </w:tc>
        <w:tc>
          <w:tcPr>
            <w:tcW w:w="2610" w:type="dxa"/>
            <w:gridSpan w:val="2"/>
          </w:tcPr>
          <w:p w14:paraId="72F9E4EF" w14:textId="3D78B544" w:rsidR="003B0319" w:rsidRPr="00242252" w:rsidRDefault="003B0319" w:rsidP="003B0319">
            <w:pPr>
              <w:keepLines/>
              <w:widowControl w:val="0"/>
              <w:rPr>
                <w:rFonts w:cstheme="minorHAnsi"/>
                <w:sz w:val="20"/>
                <w:szCs w:val="20"/>
              </w:rPr>
            </w:pPr>
            <w:r>
              <w:rPr>
                <w:rFonts w:cstheme="minorHAnsi"/>
                <w:sz w:val="20"/>
                <w:szCs w:val="20"/>
              </w:rPr>
              <w:t>UCTP</w:t>
            </w:r>
          </w:p>
        </w:tc>
      </w:tr>
      <w:tr w:rsidR="003B0319" w:rsidRPr="000C4019" w14:paraId="5A89F433" w14:textId="77777777" w:rsidTr="0751BED4">
        <w:trPr>
          <w:trHeight w:val="20"/>
        </w:trPr>
        <w:tc>
          <w:tcPr>
            <w:tcW w:w="14305" w:type="dxa"/>
            <w:gridSpan w:val="6"/>
            <w:shd w:val="clear" w:color="auto" w:fill="F4B083" w:themeFill="accent2" w:themeFillTint="99"/>
          </w:tcPr>
          <w:p w14:paraId="54AF0CC6" w14:textId="021C83A8" w:rsidR="003B0319" w:rsidRPr="000C4019" w:rsidRDefault="003B0319" w:rsidP="003B0319">
            <w:pPr>
              <w:keepLines/>
              <w:widowControl w:val="0"/>
              <w:rPr>
                <w:rFonts w:cstheme="minorHAnsi"/>
                <w:sz w:val="20"/>
                <w:szCs w:val="20"/>
              </w:rPr>
            </w:pPr>
            <w:r w:rsidRPr="000C4019">
              <w:rPr>
                <w:b/>
                <w:sz w:val="20"/>
              </w:rPr>
              <w:t xml:space="preserve">RENFORCEMENT DES CAPACITÉS </w:t>
            </w:r>
          </w:p>
        </w:tc>
      </w:tr>
      <w:tr w:rsidR="003B0319" w:rsidRPr="00242252" w14:paraId="64FFAA5C" w14:textId="77777777" w:rsidTr="0751BED4">
        <w:trPr>
          <w:trHeight w:val="20"/>
        </w:trPr>
        <w:tc>
          <w:tcPr>
            <w:tcW w:w="715" w:type="dxa"/>
          </w:tcPr>
          <w:p w14:paraId="6A423921" w14:textId="4580C848" w:rsidR="003B0319" w:rsidRPr="000C4019" w:rsidRDefault="003B0319" w:rsidP="003B0319">
            <w:pPr>
              <w:keepLines/>
              <w:widowControl w:val="0"/>
              <w:jc w:val="center"/>
              <w:rPr>
                <w:rFonts w:cstheme="minorHAnsi"/>
                <w:sz w:val="20"/>
                <w:szCs w:val="20"/>
              </w:rPr>
            </w:pPr>
            <w:r w:rsidRPr="000C4019">
              <w:rPr>
                <w:sz w:val="20"/>
              </w:rPr>
              <w:t>RC1</w:t>
            </w:r>
          </w:p>
        </w:tc>
        <w:tc>
          <w:tcPr>
            <w:tcW w:w="7470" w:type="dxa"/>
          </w:tcPr>
          <w:p w14:paraId="51059B39" w14:textId="53751E47" w:rsidR="003B0319" w:rsidRPr="000C4019" w:rsidRDefault="003B0319" w:rsidP="003B0319">
            <w:pPr>
              <w:rPr>
                <w:rFonts w:cstheme="minorHAnsi"/>
                <w:sz w:val="20"/>
                <w:szCs w:val="20"/>
              </w:rPr>
            </w:pPr>
          </w:p>
          <w:p w14:paraId="5F20C7ED" w14:textId="77777777" w:rsidR="003B0319" w:rsidRPr="000C4019" w:rsidRDefault="003B0319" w:rsidP="003B0319">
            <w:pPr>
              <w:pStyle w:val="ListParagraph"/>
              <w:numPr>
                <w:ilvl w:val="0"/>
                <w:numId w:val="2"/>
              </w:numPr>
              <w:spacing w:after="0"/>
              <w:rPr>
                <w:rFonts w:cstheme="minorHAnsi"/>
                <w:sz w:val="20"/>
                <w:szCs w:val="20"/>
              </w:rPr>
            </w:pPr>
            <w:r w:rsidRPr="000C4019">
              <w:rPr>
                <w:sz w:val="20"/>
              </w:rPr>
              <w:t>Recensement et mobilisation des parties prenantes</w:t>
            </w:r>
          </w:p>
          <w:p w14:paraId="07A2B05C" w14:textId="77777777" w:rsidR="003B0319" w:rsidRPr="000C4019" w:rsidRDefault="003B0319" w:rsidP="003B0319">
            <w:pPr>
              <w:pStyle w:val="ListParagraph"/>
              <w:keepLines/>
              <w:widowControl w:val="0"/>
              <w:numPr>
                <w:ilvl w:val="0"/>
                <w:numId w:val="2"/>
              </w:numPr>
              <w:spacing w:after="0"/>
              <w:jc w:val="left"/>
              <w:rPr>
                <w:rFonts w:cstheme="minorHAnsi"/>
                <w:sz w:val="20"/>
                <w:szCs w:val="20"/>
              </w:rPr>
            </w:pPr>
            <w:r w:rsidRPr="000C4019">
              <w:rPr>
                <w:sz w:val="20"/>
              </w:rPr>
              <w:t>Aspects particuliers de l’évaluation environnementale et sociale</w:t>
            </w:r>
          </w:p>
          <w:p w14:paraId="624EFEA1" w14:textId="77777777" w:rsidR="003B0319" w:rsidRPr="000C4019" w:rsidRDefault="003B0319" w:rsidP="003B0319">
            <w:pPr>
              <w:pStyle w:val="ListParagraph"/>
              <w:keepLines/>
              <w:widowControl w:val="0"/>
              <w:numPr>
                <w:ilvl w:val="0"/>
                <w:numId w:val="2"/>
              </w:numPr>
              <w:spacing w:after="0"/>
              <w:jc w:val="left"/>
              <w:rPr>
                <w:rFonts w:cstheme="minorHAnsi"/>
                <w:sz w:val="20"/>
                <w:szCs w:val="20"/>
              </w:rPr>
            </w:pPr>
            <w:r w:rsidRPr="000C4019">
              <w:rPr>
                <w:sz w:val="20"/>
              </w:rPr>
              <w:t>Préparation et réponse aux situations d’urgence</w:t>
            </w:r>
          </w:p>
          <w:p w14:paraId="3C0B344A" w14:textId="77777777"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0C4019">
              <w:rPr>
                <w:sz w:val="20"/>
              </w:rPr>
              <w:t>Santé et sécurité des populations.</w:t>
            </w:r>
          </w:p>
          <w:p w14:paraId="13267A88" w14:textId="7912C9F7"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242252">
              <w:rPr>
                <w:sz w:val="20"/>
                <w:szCs w:val="20"/>
                <w:lang w:val="fr"/>
              </w:rPr>
              <w:t>SST 1</w:t>
            </w:r>
            <w:r>
              <w:rPr>
                <w:sz w:val="20"/>
                <w:szCs w:val="20"/>
                <w:lang w:val="fr"/>
              </w:rPr>
              <w:t xml:space="preserve"> </w:t>
            </w:r>
            <w:r w:rsidRPr="00242252">
              <w:rPr>
                <w:sz w:val="20"/>
                <w:szCs w:val="20"/>
                <w:lang w:val="fr"/>
              </w:rPr>
              <w:t>: Évaluation et gestion des risques et impacts environnementaux</w:t>
            </w:r>
          </w:p>
          <w:p w14:paraId="7CCD55E9" w14:textId="58539190"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242252">
              <w:rPr>
                <w:sz w:val="20"/>
                <w:szCs w:val="20"/>
                <w:lang w:val="fr"/>
              </w:rPr>
              <w:t>SSE 2</w:t>
            </w:r>
            <w:r>
              <w:rPr>
                <w:sz w:val="20"/>
                <w:szCs w:val="20"/>
                <w:lang w:val="fr"/>
              </w:rPr>
              <w:t xml:space="preserve"> </w:t>
            </w:r>
            <w:r w:rsidRPr="00242252">
              <w:rPr>
                <w:sz w:val="20"/>
                <w:szCs w:val="20"/>
                <w:lang w:val="fr"/>
              </w:rPr>
              <w:t xml:space="preserve">: Travail et conditions de travail </w:t>
            </w:r>
          </w:p>
          <w:p w14:paraId="716882C4" w14:textId="5ACECFA9"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242252">
              <w:rPr>
                <w:sz w:val="20"/>
                <w:szCs w:val="20"/>
                <w:lang w:val="fr"/>
              </w:rPr>
              <w:t>Mobilisation des parties prenantes et</w:t>
            </w:r>
            <w:r>
              <w:rPr>
                <w:sz w:val="20"/>
                <w:szCs w:val="20"/>
                <w:lang w:val="fr"/>
              </w:rPr>
              <w:t xml:space="preserve"> vulgarisation de</w:t>
            </w:r>
            <w:r w:rsidRPr="00242252">
              <w:rPr>
                <w:sz w:val="20"/>
                <w:szCs w:val="20"/>
                <w:lang w:val="fr"/>
              </w:rPr>
              <w:t xml:space="preserve"> </w:t>
            </w:r>
            <w:r>
              <w:rPr>
                <w:sz w:val="20"/>
                <w:szCs w:val="20"/>
                <w:lang w:val="fr"/>
              </w:rPr>
              <w:t>l’</w:t>
            </w:r>
            <w:r w:rsidRPr="00242252">
              <w:rPr>
                <w:sz w:val="20"/>
                <w:szCs w:val="20"/>
                <w:lang w:val="fr"/>
              </w:rPr>
              <w:t xml:space="preserve">information </w:t>
            </w:r>
          </w:p>
          <w:p w14:paraId="729E5491" w14:textId="77777777"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242252">
              <w:rPr>
                <w:sz w:val="20"/>
                <w:szCs w:val="20"/>
                <w:lang w:val="fr"/>
              </w:rPr>
              <w:t>Contenu du Plan d’Engagement Environnemental et Social (ESCP)</w:t>
            </w:r>
          </w:p>
          <w:p w14:paraId="1B20104D" w14:textId="23B85B96" w:rsidR="003B0319" w:rsidRPr="002E508E" w:rsidRDefault="003B0319" w:rsidP="003B0319">
            <w:pPr>
              <w:pStyle w:val="ListParagraph"/>
              <w:keepLines/>
              <w:widowControl w:val="0"/>
              <w:numPr>
                <w:ilvl w:val="0"/>
                <w:numId w:val="2"/>
              </w:numPr>
              <w:spacing w:after="0"/>
              <w:jc w:val="left"/>
              <w:rPr>
                <w:rFonts w:cstheme="minorHAnsi"/>
                <w:sz w:val="20"/>
                <w:szCs w:val="20"/>
              </w:rPr>
            </w:pPr>
            <w:r w:rsidRPr="00242252">
              <w:rPr>
                <w:sz w:val="20"/>
                <w:szCs w:val="20"/>
                <w:lang w:val="fr"/>
              </w:rPr>
              <w:t>Contenu du plan de mobilisation des intervenants (PMVS)</w:t>
            </w:r>
          </w:p>
          <w:p w14:paraId="09A909D6" w14:textId="7AC04581" w:rsidR="003B0319" w:rsidRPr="00A71CFB" w:rsidRDefault="003B0319" w:rsidP="003B0319">
            <w:pPr>
              <w:pStyle w:val="TableParagraph"/>
              <w:numPr>
                <w:ilvl w:val="0"/>
                <w:numId w:val="2"/>
              </w:numPr>
              <w:tabs>
                <w:tab w:val="left" w:pos="474"/>
                <w:tab w:val="left" w:pos="475"/>
              </w:tabs>
              <w:spacing w:line="280" w:lineRule="exact"/>
              <w:rPr>
                <w:sz w:val="20"/>
                <w:szCs w:val="20"/>
              </w:rPr>
            </w:pPr>
            <w:r w:rsidRPr="00870EAD">
              <w:rPr>
                <w:sz w:val="20"/>
                <w:szCs w:val="20"/>
              </w:rPr>
              <w:t>Processus de sélection et classification environnementale et sociale des</w:t>
            </w:r>
            <w:r>
              <w:rPr>
                <w:sz w:val="20"/>
                <w:szCs w:val="20"/>
              </w:rPr>
              <w:t xml:space="preserve"> </w:t>
            </w:r>
            <w:r w:rsidRPr="00870EAD">
              <w:rPr>
                <w:sz w:val="20"/>
                <w:szCs w:val="20"/>
              </w:rPr>
              <w:t>sous-projets</w:t>
            </w:r>
          </w:p>
          <w:p w14:paraId="34EB0EF0" w14:textId="403297E7" w:rsidR="003B0319" w:rsidRDefault="003B0319" w:rsidP="003B0319">
            <w:pPr>
              <w:pStyle w:val="TableParagraph"/>
              <w:numPr>
                <w:ilvl w:val="0"/>
                <w:numId w:val="2"/>
              </w:numPr>
              <w:tabs>
                <w:tab w:val="left" w:pos="474"/>
                <w:tab w:val="left" w:pos="475"/>
                <w:tab w:val="left" w:pos="1631"/>
                <w:tab w:val="left" w:pos="2863"/>
                <w:tab w:val="left" w:pos="3266"/>
                <w:tab w:val="left" w:pos="4396"/>
                <w:tab w:val="left" w:pos="4838"/>
              </w:tabs>
              <w:ind w:right="102"/>
              <w:rPr>
                <w:sz w:val="20"/>
                <w:szCs w:val="20"/>
              </w:rPr>
            </w:pPr>
            <w:r w:rsidRPr="00870EAD">
              <w:rPr>
                <w:sz w:val="20"/>
                <w:szCs w:val="20"/>
              </w:rPr>
              <w:t>Connaissance du processus de suivi de la mise en</w:t>
            </w:r>
            <w:r>
              <w:rPr>
                <w:sz w:val="20"/>
                <w:szCs w:val="20"/>
              </w:rPr>
              <w:t xml:space="preserve"> </w:t>
            </w:r>
            <w:r w:rsidRPr="00870EAD">
              <w:rPr>
                <w:sz w:val="20"/>
                <w:szCs w:val="20"/>
              </w:rPr>
              <w:t>œuvre</w:t>
            </w:r>
            <w:r>
              <w:rPr>
                <w:sz w:val="20"/>
                <w:szCs w:val="20"/>
              </w:rPr>
              <w:t xml:space="preserve"> </w:t>
            </w:r>
            <w:r w:rsidRPr="00870EAD">
              <w:rPr>
                <w:sz w:val="20"/>
                <w:szCs w:val="20"/>
              </w:rPr>
              <w:t xml:space="preserve">des EIES </w:t>
            </w:r>
          </w:p>
          <w:p w14:paraId="442046AB" w14:textId="5E124F89" w:rsidR="003B0319" w:rsidRPr="00242252" w:rsidRDefault="003B0319" w:rsidP="003B0319">
            <w:pPr>
              <w:pStyle w:val="ListParagraph"/>
              <w:keepLines/>
              <w:widowControl w:val="0"/>
              <w:numPr>
                <w:ilvl w:val="0"/>
                <w:numId w:val="2"/>
              </w:numPr>
              <w:spacing w:after="0"/>
              <w:jc w:val="left"/>
              <w:rPr>
                <w:rFonts w:cstheme="minorHAnsi"/>
                <w:sz w:val="20"/>
                <w:szCs w:val="20"/>
              </w:rPr>
            </w:pPr>
            <w:r w:rsidRPr="00870EAD">
              <w:rPr>
                <w:sz w:val="20"/>
                <w:szCs w:val="20"/>
              </w:rPr>
              <w:t>Politiques,</w:t>
            </w:r>
            <w:r w:rsidRPr="00870EAD">
              <w:rPr>
                <w:sz w:val="20"/>
                <w:szCs w:val="20"/>
              </w:rPr>
              <w:tab/>
              <w:t>procédures</w:t>
            </w:r>
            <w:r w:rsidRPr="00870EAD">
              <w:rPr>
                <w:sz w:val="20"/>
                <w:szCs w:val="20"/>
              </w:rPr>
              <w:tab/>
              <w:t>et</w:t>
            </w:r>
            <w:r w:rsidRPr="00870EAD">
              <w:rPr>
                <w:sz w:val="20"/>
                <w:szCs w:val="20"/>
              </w:rPr>
              <w:tab/>
              <w:t>législation</w:t>
            </w:r>
            <w:r w:rsidRPr="00870EAD">
              <w:rPr>
                <w:sz w:val="20"/>
                <w:szCs w:val="20"/>
              </w:rPr>
              <w:tab/>
              <w:t>en</w:t>
            </w:r>
            <w:r w:rsidRPr="00870EAD">
              <w:rPr>
                <w:sz w:val="20"/>
                <w:szCs w:val="20"/>
              </w:rPr>
              <w:tab/>
            </w:r>
            <w:r w:rsidRPr="00870EAD">
              <w:rPr>
                <w:spacing w:val="-4"/>
                <w:sz w:val="20"/>
                <w:szCs w:val="20"/>
              </w:rPr>
              <w:t xml:space="preserve">matière </w:t>
            </w:r>
            <w:r w:rsidRPr="00870EAD">
              <w:rPr>
                <w:sz w:val="20"/>
                <w:szCs w:val="20"/>
              </w:rPr>
              <w:t>environnementale en</w:t>
            </w:r>
            <w:r>
              <w:rPr>
                <w:sz w:val="20"/>
                <w:szCs w:val="20"/>
              </w:rPr>
              <w:t xml:space="preserve"> </w:t>
            </w:r>
            <w:r w:rsidRPr="00870EAD">
              <w:rPr>
                <w:sz w:val="20"/>
                <w:szCs w:val="20"/>
              </w:rPr>
              <w:t>Mauritanie</w:t>
            </w:r>
          </w:p>
          <w:p w14:paraId="099684BA" w14:textId="72ABA7F2" w:rsidR="003B0319" w:rsidRPr="00242252" w:rsidRDefault="003B0319" w:rsidP="003B0319">
            <w:pPr>
              <w:keepLines/>
              <w:widowControl w:val="0"/>
              <w:rPr>
                <w:rFonts w:cstheme="minorHAnsi"/>
                <w:sz w:val="20"/>
                <w:szCs w:val="20"/>
              </w:rPr>
            </w:pPr>
          </w:p>
        </w:tc>
        <w:tc>
          <w:tcPr>
            <w:tcW w:w="3510" w:type="dxa"/>
            <w:gridSpan w:val="2"/>
          </w:tcPr>
          <w:p w14:paraId="6E6E8FF6" w14:textId="083FBC04" w:rsidR="003B0319" w:rsidRPr="00242252" w:rsidRDefault="003B0319" w:rsidP="003B0319">
            <w:pPr>
              <w:keepLines/>
              <w:widowControl w:val="0"/>
              <w:rPr>
                <w:rFonts w:cstheme="minorHAnsi"/>
                <w:i/>
                <w:sz w:val="20"/>
                <w:szCs w:val="20"/>
              </w:rPr>
            </w:pPr>
            <w:r w:rsidRPr="00242252">
              <w:rPr>
                <w:sz w:val="20"/>
                <w:szCs w:val="20"/>
                <w:lang w:val="fr"/>
              </w:rPr>
              <w:t xml:space="preserve">Dès la première année de mise en œuvre du projet; et </w:t>
            </w:r>
            <w:r w:rsidRPr="00242252">
              <w:rPr>
                <w:i/>
                <w:sz w:val="20"/>
                <w:szCs w:val="20"/>
                <w:lang w:val="fr"/>
              </w:rPr>
              <w:t>tout au long de la mise en œuvre du projet</w:t>
            </w:r>
          </w:p>
        </w:tc>
        <w:tc>
          <w:tcPr>
            <w:tcW w:w="2610" w:type="dxa"/>
            <w:gridSpan w:val="2"/>
          </w:tcPr>
          <w:p w14:paraId="6CEA516A" w14:textId="4B017E0E" w:rsidR="003B0319" w:rsidRDefault="003B0319" w:rsidP="003B0319">
            <w:pPr>
              <w:keepLines/>
              <w:widowControl w:val="0"/>
              <w:rPr>
                <w:rFonts w:cstheme="minorHAnsi"/>
                <w:sz w:val="20"/>
                <w:szCs w:val="20"/>
              </w:rPr>
            </w:pPr>
            <w:r>
              <w:rPr>
                <w:rFonts w:cstheme="minorHAnsi"/>
                <w:sz w:val="20"/>
                <w:szCs w:val="20"/>
              </w:rPr>
              <w:t>UCTP</w:t>
            </w:r>
            <w:r>
              <w:rPr>
                <w:rFonts w:cstheme="minorHAnsi"/>
                <w:sz w:val="20"/>
                <w:szCs w:val="20"/>
              </w:rPr>
              <w:br/>
              <w:t>Consultants</w:t>
            </w:r>
          </w:p>
          <w:p w14:paraId="2295B9A5" w14:textId="12024C44" w:rsidR="003B0319" w:rsidRPr="00242252" w:rsidRDefault="003B0319" w:rsidP="003B0319">
            <w:pPr>
              <w:keepLines/>
              <w:widowControl w:val="0"/>
              <w:rPr>
                <w:rFonts w:cstheme="minorHAnsi"/>
                <w:sz w:val="20"/>
                <w:szCs w:val="20"/>
              </w:rPr>
            </w:pPr>
            <w:r>
              <w:rPr>
                <w:rFonts w:cstheme="minorHAnsi"/>
                <w:sz w:val="20"/>
                <w:szCs w:val="20"/>
              </w:rPr>
              <w:t>ONAS</w:t>
            </w:r>
          </w:p>
        </w:tc>
      </w:tr>
      <w:tr w:rsidR="003B0319" w:rsidRPr="00242252" w14:paraId="3E3BD564" w14:textId="77777777" w:rsidTr="0751BED4">
        <w:trPr>
          <w:trHeight w:val="20"/>
        </w:trPr>
        <w:tc>
          <w:tcPr>
            <w:tcW w:w="715" w:type="dxa"/>
          </w:tcPr>
          <w:p w14:paraId="235D9A26" w14:textId="54A90C5C" w:rsidR="003B0319" w:rsidRPr="000C4019" w:rsidRDefault="003B0319" w:rsidP="003B0319">
            <w:pPr>
              <w:keepLines/>
              <w:widowControl w:val="0"/>
              <w:jc w:val="center"/>
              <w:rPr>
                <w:rFonts w:cstheme="minorHAnsi"/>
                <w:sz w:val="20"/>
                <w:szCs w:val="20"/>
              </w:rPr>
            </w:pPr>
            <w:r w:rsidRPr="000C4019">
              <w:rPr>
                <w:sz w:val="20"/>
              </w:rPr>
              <w:t>RC2</w:t>
            </w:r>
          </w:p>
        </w:tc>
        <w:tc>
          <w:tcPr>
            <w:tcW w:w="7470" w:type="dxa"/>
          </w:tcPr>
          <w:p w14:paraId="6516F1A8" w14:textId="77777777" w:rsidR="003B0319" w:rsidRPr="000906E6" w:rsidRDefault="003B0319" w:rsidP="003B0319">
            <w:pPr>
              <w:widowControl w:val="0"/>
              <w:numPr>
                <w:ilvl w:val="0"/>
                <w:numId w:val="4"/>
              </w:numPr>
              <w:tabs>
                <w:tab w:val="left" w:pos="474"/>
                <w:tab w:val="left" w:pos="475"/>
              </w:tabs>
              <w:autoSpaceDE w:val="0"/>
              <w:autoSpaceDN w:val="0"/>
              <w:spacing w:line="280" w:lineRule="exact"/>
              <w:rPr>
                <w:rFonts w:ascii="Calibri" w:eastAsia="Calibri" w:hAnsi="Calibri" w:cs="Calibri"/>
                <w:sz w:val="20"/>
                <w:szCs w:val="20"/>
                <w:lang w:eastAsia="fr-FR" w:bidi="fr-FR"/>
              </w:rPr>
            </w:pPr>
            <w:r>
              <w:rPr>
                <w:sz w:val="20"/>
                <w:szCs w:val="20"/>
                <w:lang w:val="fr"/>
              </w:rPr>
              <w:t>Procédures pour les EIES</w:t>
            </w:r>
          </w:p>
          <w:p w14:paraId="3C419F8F" w14:textId="77777777" w:rsidR="003B0319" w:rsidRPr="00242252" w:rsidRDefault="003B0319" w:rsidP="003B0319">
            <w:pPr>
              <w:widowControl w:val="0"/>
              <w:numPr>
                <w:ilvl w:val="0"/>
                <w:numId w:val="4"/>
              </w:numPr>
              <w:tabs>
                <w:tab w:val="left" w:pos="474"/>
                <w:tab w:val="left" w:pos="475"/>
                <w:tab w:val="left" w:pos="1631"/>
                <w:tab w:val="left" w:pos="2863"/>
                <w:tab w:val="left" w:pos="3266"/>
                <w:tab w:val="left" w:pos="4396"/>
                <w:tab w:val="left" w:pos="4838"/>
              </w:tabs>
              <w:autoSpaceDE w:val="0"/>
              <w:autoSpaceDN w:val="0"/>
              <w:ind w:right="102"/>
              <w:rPr>
                <w:rFonts w:ascii="Calibri" w:eastAsia="Calibri" w:hAnsi="Calibri" w:cs="Calibri"/>
                <w:sz w:val="20"/>
                <w:szCs w:val="20"/>
                <w:lang w:eastAsia="fr-FR" w:bidi="fr-FR"/>
              </w:rPr>
            </w:pPr>
            <w:r w:rsidRPr="00242252">
              <w:rPr>
                <w:sz w:val="20"/>
                <w:szCs w:val="20"/>
                <w:lang w:val="fr"/>
              </w:rPr>
              <w:t>Connaissance du processus de suivi de la mise en œuvre des EIES</w:t>
            </w:r>
          </w:p>
          <w:p w14:paraId="3C930F82" w14:textId="77777777" w:rsidR="003B0319" w:rsidRPr="00242252" w:rsidRDefault="003B0319" w:rsidP="003B0319">
            <w:pPr>
              <w:widowControl w:val="0"/>
              <w:numPr>
                <w:ilvl w:val="0"/>
                <w:numId w:val="4"/>
              </w:numPr>
              <w:tabs>
                <w:tab w:val="left" w:pos="474"/>
                <w:tab w:val="left" w:pos="475"/>
                <w:tab w:val="left" w:pos="1631"/>
                <w:tab w:val="left" w:pos="2863"/>
                <w:tab w:val="left" w:pos="3266"/>
                <w:tab w:val="left" w:pos="4396"/>
                <w:tab w:val="left" w:pos="4838"/>
              </w:tabs>
              <w:autoSpaceDE w:val="0"/>
              <w:autoSpaceDN w:val="0"/>
              <w:ind w:right="102"/>
              <w:rPr>
                <w:rFonts w:ascii="Calibri" w:eastAsia="Calibri" w:hAnsi="Calibri" w:cs="Calibri"/>
                <w:sz w:val="20"/>
                <w:szCs w:val="20"/>
                <w:lang w:eastAsia="fr-FR" w:bidi="fr-FR"/>
              </w:rPr>
            </w:pPr>
            <w:r w:rsidRPr="00242252">
              <w:rPr>
                <w:sz w:val="20"/>
                <w:szCs w:val="20"/>
                <w:lang w:val="fr"/>
              </w:rPr>
              <w:t xml:space="preserve">Politiques, procédures et législation concernant les risques environnementaux et </w:t>
            </w:r>
            <w:r w:rsidRPr="00242252">
              <w:rPr>
                <w:sz w:val="20"/>
                <w:szCs w:val="20"/>
                <w:lang w:val="fr"/>
              </w:rPr>
              <w:lastRenderedPageBreak/>
              <w:t>sociaux en Mauritanie</w:t>
            </w:r>
          </w:p>
          <w:p w14:paraId="58EF6511" w14:textId="4F175AA4" w:rsidR="003B0319" w:rsidRPr="00242252" w:rsidRDefault="003B0319" w:rsidP="003B0319">
            <w:pPr>
              <w:rPr>
                <w:b/>
              </w:rPr>
            </w:pPr>
          </w:p>
        </w:tc>
        <w:tc>
          <w:tcPr>
            <w:tcW w:w="3510" w:type="dxa"/>
            <w:gridSpan w:val="2"/>
          </w:tcPr>
          <w:p w14:paraId="73051F08" w14:textId="42EF12D0" w:rsidR="003B0319" w:rsidRPr="00242252" w:rsidRDefault="003B0319" w:rsidP="003B0319">
            <w:pPr>
              <w:keepLines/>
              <w:widowControl w:val="0"/>
              <w:rPr>
                <w:rFonts w:cstheme="minorHAnsi"/>
                <w:i/>
                <w:sz w:val="20"/>
                <w:szCs w:val="20"/>
              </w:rPr>
            </w:pPr>
            <w:r w:rsidRPr="00242252">
              <w:rPr>
                <w:sz w:val="20"/>
                <w:szCs w:val="20"/>
                <w:lang w:val="fr"/>
              </w:rPr>
              <w:lastRenderedPageBreak/>
              <w:t xml:space="preserve">Dès la première année de mise en œuvre du projet; et </w:t>
            </w:r>
            <w:r w:rsidRPr="00242252">
              <w:rPr>
                <w:i/>
                <w:sz w:val="20"/>
                <w:szCs w:val="20"/>
                <w:lang w:val="fr"/>
              </w:rPr>
              <w:t>tout au long de la mise en œuvre du projet</w:t>
            </w:r>
          </w:p>
        </w:tc>
        <w:tc>
          <w:tcPr>
            <w:tcW w:w="2610" w:type="dxa"/>
            <w:gridSpan w:val="2"/>
          </w:tcPr>
          <w:p w14:paraId="68B189DB" w14:textId="04122152" w:rsidR="003B0319" w:rsidRDefault="003B0319" w:rsidP="003B0319">
            <w:pPr>
              <w:keepLines/>
              <w:widowControl w:val="0"/>
              <w:rPr>
                <w:rFonts w:cstheme="minorHAnsi"/>
                <w:sz w:val="20"/>
                <w:szCs w:val="20"/>
              </w:rPr>
            </w:pPr>
            <w:r>
              <w:rPr>
                <w:rFonts w:cstheme="minorHAnsi"/>
                <w:sz w:val="20"/>
                <w:szCs w:val="20"/>
              </w:rPr>
              <w:t>UCTP</w:t>
            </w:r>
            <w:r>
              <w:rPr>
                <w:rFonts w:cstheme="minorHAnsi"/>
                <w:sz w:val="20"/>
                <w:szCs w:val="20"/>
              </w:rPr>
              <w:br/>
              <w:t>Consultants</w:t>
            </w:r>
          </w:p>
          <w:p w14:paraId="2684584A" w14:textId="669591FE" w:rsidR="003B0319" w:rsidRPr="00242252" w:rsidRDefault="003B0319" w:rsidP="003B0319">
            <w:pPr>
              <w:keepLines/>
              <w:widowControl w:val="0"/>
              <w:rPr>
                <w:rFonts w:cstheme="minorHAnsi"/>
                <w:sz w:val="20"/>
                <w:szCs w:val="20"/>
              </w:rPr>
            </w:pPr>
          </w:p>
        </w:tc>
      </w:tr>
      <w:tr w:rsidR="003B0319" w:rsidRPr="00242252" w14:paraId="132816A4" w14:textId="77777777" w:rsidTr="0751BED4">
        <w:trPr>
          <w:trHeight w:val="20"/>
        </w:trPr>
        <w:tc>
          <w:tcPr>
            <w:tcW w:w="715" w:type="dxa"/>
          </w:tcPr>
          <w:p w14:paraId="16BEA5B9" w14:textId="50111F8C" w:rsidR="003B0319" w:rsidRPr="000C4019" w:rsidRDefault="003B0319" w:rsidP="003B0319">
            <w:pPr>
              <w:keepLines/>
              <w:widowControl w:val="0"/>
              <w:jc w:val="center"/>
              <w:rPr>
                <w:sz w:val="20"/>
              </w:rPr>
            </w:pPr>
            <w:r>
              <w:rPr>
                <w:sz w:val="20"/>
              </w:rPr>
              <w:t>RC3</w:t>
            </w:r>
          </w:p>
        </w:tc>
        <w:tc>
          <w:tcPr>
            <w:tcW w:w="7470" w:type="dxa"/>
          </w:tcPr>
          <w:p w14:paraId="736B2959" w14:textId="77777777" w:rsidR="003B0319" w:rsidRDefault="003B0319" w:rsidP="003B0319">
            <w:pPr>
              <w:pStyle w:val="Normal-PRsubhead"/>
              <w:rPr>
                <w:b/>
                <w:color w:val="000000" w:themeColor="text1"/>
                <w:sz w:val="20"/>
                <w:szCs w:val="20"/>
              </w:rPr>
            </w:pPr>
            <w:r>
              <w:rPr>
                <w:b/>
                <w:color w:val="000000" w:themeColor="text1"/>
                <w:sz w:val="20"/>
                <w:szCs w:val="20"/>
                <w:lang w:val="fr"/>
              </w:rPr>
              <w:t>Module sur la santé et la sécurité</w:t>
            </w:r>
          </w:p>
          <w:p w14:paraId="2A786DCD" w14:textId="77777777" w:rsidR="003B0319" w:rsidRPr="000906E6" w:rsidRDefault="003B0319" w:rsidP="003B0319">
            <w:pPr>
              <w:widowControl w:val="0"/>
              <w:numPr>
                <w:ilvl w:val="0"/>
                <w:numId w:val="5"/>
              </w:numPr>
              <w:tabs>
                <w:tab w:val="left" w:pos="474"/>
                <w:tab w:val="left" w:pos="475"/>
              </w:tabs>
              <w:autoSpaceDE w:val="0"/>
              <w:autoSpaceDN w:val="0"/>
              <w:rPr>
                <w:rFonts w:ascii="Calibri" w:eastAsia="Calibri" w:hAnsi="Calibri" w:cs="Calibri"/>
                <w:sz w:val="20"/>
                <w:szCs w:val="20"/>
                <w:lang w:eastAsia="fr-FR" w:bidi="fr-FR"/>
              </w:rPr>
            </w:pPr>
            <w:r w:rsidRPr="000906E6">
              <w:rPr>
                <w:sz w:val="20"/>
                <w:szCs w:val="20"/>
                <w:lang w:val="fr"/>
              </w:rPr>
              <w:t>Équipement de protection individuelle</w:t>
            </w:r>
          </w:p>
          <w:p w14:paraId="6919180E" w14:textId="77777777" w:rsidR="003B0319" w:rsidRPr="000906E6" w:rsidRDefault="003B0319" w:rsidP="003B0319">
            <w:pPr>
              <w:widowControl w:val="0"/>
              <w:numPr>
                <w:ilvl w:val="0"/>
                <w:numId w:val="5"/>
              </w:numPr>
              <w:tabs>
                <w:tab w:val="left" w:pos="474"/>
                <w:tab w:val="left" w:pos="475"/>
              </w:tabs>
              <w:autoSpaceDE w:val="0"/>
              <w:autoSpaceDN w:val="0"/>
              <w:spacing w:before="1" w:line="279" w:lineRule="exact"/>
              <w:rPr>
                <w:rFonts w:ascii="Calibri" w:eastAsia="Calibri" w:hAnsi="Calibri" w:cs="Calibri"/>
                <w:sz w:val="20"/>
                <w:szCs w:val="20"/>
                <w:lang w:eastAsia="fr-FR" w:bidi="fr-FR"/>
              </w:rPr>
            </w:pPr>
            <w:r w:rsidRPr="000906E6">
              <w:rPr>
                <w:sz w:val="20"/>
                <w:szCs w:val="20"/>
                <w:lang w:val="fr"/>
              </w:rPr>
              <w:t>Gestion des risques sur le lieu de travail</w:t>
            </w:r>
          </w:p>
          <w:p w14:paraId="02BCAEFA" w14:textId="77777777" w:rsidR="003B0319" w:rsidRPr="000906E6" w:rsidRDefault="003B0319" w:rsidP="003B0319">
            <w:pPr>
              <w:widowControl w:val="0"/>
              <w:numPr>
                <w:ilvl w:val="0"/>
                <w:numId w:val="5"/>
              </w:numPr>
              <w:tabs>
                <w:tab w:val="left" w:pos="474"/>
                <w:tab w:val="left" w:pos="475"/>
              </w:tabs>
              <w:autoSpaceDE w:val="0"/>
              <w:autoSpaceDN w:val="0"/>
              <w:spacing w:line="279" w:lineRule="exact"/>
              <w:rPr>
                <w:rFonts w:ascii="Calibri" w:eastAsia="Calibri" w:hAnsi="Calibri" w:cs="Calibri"/>
                <w:sz w:val="20"/>
                <w:szCs w:val="20"/>
                <w:lang w:eastAsia="fr-FR" w:bidi="fr-FR"/>
              </w:rPr>
            </w:pPr>
            <w:r w:rsidRPr="000906E6">
              <w:rPr>
                <w:sz w:val="20"/>
                <w:szCs w:val="20"/>
                <w:lang w:val="fr"/>
              </w:rPr>
              <w:t>Prévention des accidents du travail</w:t>
            </w:r>
          </w:p>
          <w:p w14:paraId="1B9150CA" w14:textId="5A1E6DB9" w:rsidR="003B0319" w:rsidRPr="000906E6" w:rsidRDefault="003B0319" w:rsidP="003B0319">
            <w:pPr>
              <w:widowControl w:val="0"/>
              <w:numPr>
                <w:ilvl w:val="0"/>
                <w:numId w:val="5"/>
              </w:numPr>
              <w:tabs>
                <w:tab w:val="left" w:pos="474"/>
                <w:tab w:val="left" w:pos="475"/>
              </w:tabs>
              <w:autoSpaceDE w:val="0"/>
              <w:autoSpaceDN w:val="0"/>
              <w:spacing w:before="1"/>
              <w:rPr>
                <w:rFonts w:ascii="Calibri" w:eastAsia="Calibri" w:hAnsi="Calibri" w:cs="Calibri"/>
                <w:sz w:val="20"/>
                <w:szCs w:val="20"/>
                <w:lang w:eastAsia="fr-FR" w:bidi="fr-FR"/>
              </w:rPr>
            </w:pPr>
            <w:r>
              <w:rPr>
                <w:sz w:val="20"/>
                <w:szCs w:val="20"/>
                <w:lang w:val="fr"/>
              </w:rPr>
              <w:t>Santé</w:t>
            </w:r>
            <w:r w:rsidRPr="000906E6">
              <w:rPr>
                <w:sz w:val="20"/>
                <w:szCs w:val="20"/>
                <w:lang w:val="fr"/>
              </w:rPr>
              <w:t xml:space="preserve"> et règles de sécurité</w:t>
            </w:r>
            <w:r>
              <w:rPr>
                <w:sz w:val="20"/>
                <w:szCs w:val="20"/>
                <w:lang w:val="fr"/>
              </w:rPr>
              <w:t xml:space="preserve"> </w:t>
            </w:r>
          </w:p>
          <w:p w14:paraId="701BE1B7" w14:textId="77777777" w:rsidR="003B0319" w:rsidRDefault="003B0319" w:rsidP="003B0319">
            <w:pPr>
              <w:widowControl w:val="0"/>
              <w:numPr>
                <w:ilvl w:val="0"/>
                <w:numId w:val="5"/>
              </w:numPr>
              <w:tabs>
                <w:tab w:val="left" w:pos="475"/>
              </w:tabs>
              <w:autoSpaceDE w:val="0"/>
              <w:autoSpaceDN w:val="0"/>
              <w:rPr>
                <w:rFonts w:ascii="Calibri" w:eastAsia="Calibri" w:hAnsi="Calibri" w:cs="Calibri"/>
                <w:sz w:val="20"/>
                <w:szCs w:val="20"/>
                <w:lang w:eastAsia="fr-FR" w:bidi="fr-FR"/>
              </w:rPr>
            </w:pPr>
            <w:r w:rsidRPr="00242252">
              <w:rPr>
                <w:sz w:val="20"/>
                <w:szCs w:val="20"/>
                <w:lang w:val="fr"/>
              </w:rPr>
              <w:t>Gestion des déchets solides et liquides</w:t>
            </w:r>
          </w:p>
          <w:p w14:paraId="2AE86900" w14:textId="2A573F15" w:rsidR="003B0319" w:rsidRPr="00242252" w:rsidRDefault="003B0319" w:rsidP="003B0319">
            <w:pPr>
              <w:widowControl w:val="0"/>
              <w:numPr>
                <w:ilvl w:val="0"/>
                <w:numId w:val="5"/>
              </w:numPr>
              <w:tabs>
                <w:tab w:val="left" w:pos="475"/>
              </w:tabs>
              <w:autoSpaceDE w:val="0"/>
              <w:autoSpaceDN w:val="0"/>
              <w:rPr>
                <w:rFonts w:ascii="Calibri" w:eastAsia="Calibri" w:hAnsi="Calibri" w:cs="Calibri"/>
                <w:sz w:val="20"/>
                <w:szCs w:val="20"/>
                <w:lang w:eastAsia="fr-FR" w:bidi="fr-FR"/>
              </w:rPr>
            </w:pPr>
            <w:r w:rsidRPr="00242252">
              <w:rPr>
                <w:sz w:val="20"/>
                <w:szCs w:val="20"/>
                <w:lang w:val="fr"/>
              </w:rPr>
              <w:t>Préparation et intervention en cas d’urgence</w:t>
            </w:r>
          </w:p>
        </w:tc>
        <w:tc>
          <w:tcPr>
            <w:tcW w:w="3510" w:type="dxa"/>
            <w:gridSpan w:val="2"/>
          </w:tcPr>
          <w:p w14:paraId="3110E0B8" w14:textId="7A49895E" w:rsidR="003B0319" w:rsidRPr="00242252" w:rsidRDefault="003B0319" w:rsidP="003B0319">
            <w:pPr>
              <w:keepLines/>
              <w:widowControl w:val="0"/>
              <w:rPr>
                <w:sz w:val="20"/>
                <w:szCs w:val="20"/>
              </w:rPr>
            </w:pPr>
            <w:r w:rsidRPr="00242252">
              <w:rPr>
                <w:sz w:val="20"/>
                <w:szCs w:val="20"/>
                <w:lang w:val="fr"/>
              </w:rPr>
              <w:t xml:space="preserve">Dès la première année de mise en œuvre du projet; et </w:t>
            </w:r>
            <w:r w:rsidRPr="00242252">
              <w:rPr>
                <w:i/>
                <w:sz w:val="20"/>
                <w:szCs w:val="20"/>
                <w:lang w:val="fr"/>
              </w:rPr>
              <w:t>tout au long de la mise en œuvre du projet</w:t>
            </w:r>
          </w:p>
        </w:tc>
        <w:tc>
          <w:tcPr>
            <w:tcW w:w="2610" w:type="dxa"/>
            <w:gridSpan w:val="2"/>
          </w:tcPr>
          <w:p w14:paraId="2DAF923E" w14:textId="4E09C382" w:rsidR="003B0319" w:rsidRDefault="003B0319" w:rsidP="003B0319">
            <w:pPr>
              <w:keepLines/>
              <w:widowControl w:val="0"/>
              <w:rPr>
                <w:rFonts w:cstheme="minorHAnsi"/>
                <w:sz w:val="20"/>
                <w:szCs w:val="20"/>
              </w:rPr>
            </w:pPr>
            <w:r>
              <w:rPr>
                <w:rFonts w:cstheme="minorHAnsi"/>
                <w:sz w:val="20"/>
                <w:szCs w:val="20"/>
              </w:rPr>
              <w:t>UCTP</w:t>
            </w:r>
          </w:p>
          <w:p w14:paraId="7227DDF8" w14:textId="077BBF3F" w:rsidR="003B0319" w:rsidRDefault="003B0319" w:rsidP="003B0319">
            <w:pPr>
              <w:keepLines/>
              <w:widowControl w:val="0"/>
              <w:rPr>
                <w:rFonts w:cstheme="minorHAnsi"/>
                <w:sz w:val="20"/>
                <w:szCs w:val="20"/>
              </w:rPr>
            </w:pPr>
            <w:r>
              <w:rPr>
                <w:rFonts w:cstheme="minorHAnsi"/>
                <w:sz w:val="20"/>
                <w:szCs w:val="20"/>
              </w:rPr>
              <w:t>ONAS</w:t>
            </w:r>
            <w:r>
              <w:rPr>
                <w:rFonts w:cstheme="minorHAnsi"/>
                <w:sz w:val="20"/>
                <w:szCs w:val="20"/>
              </w:rPr>
              <w:br/>
              <w:t>Consultants</w:t>
            </w:r>
          </w:p>
          <w:p w14:paraId="6F89C3C4" w14:textId="574D2552" w:rsidR="003B0319" w:rsidRPr="00242252" w:rsidRDefault="003B0319" w:rsidP="003B0319">
            <w:pPr>
              <w:keepLines/>
              <w:widowControl w:val="0"/>
              <w:rPr>
                <w:rFonts w:cstheme="minorHAnsi"/>
                <w:sz w:val="20"/>
                <w:szCs w:val="20"/>
              </w:rPr>
            </w:pPr>
          </w:p>
        </w:tc>
      </w:tr>
      <w:tr w:rsidR="003B0319" w:rsidRPr="003B3CF5" w14:paraId="701D2915" w14:textId="77777777" w:rsidTr="0751BED4">
        <w:trPr>
          <w:trHeight w:val="20"/>
        </w:trPr>
        <w:tc>
          <w:tcPr>
            <w:tcW w:w="715" w:type="dxa"/>
          </w:tcPr>
          <w:p w14:paraId="27EE2BF7" w14:textId="218F121A" w:rsidR="003B0319" w:rsidRDefault="003B0319" w:rsidP="003B0319">
            <w:pPr>
              <w:keepLines/>
              <w:widowControl w:val="0"/>
              <w:jc w:val="center"/>
              <w:rPr>
                <w:sz w:val="20"/>
              </w:rPr>
            </w:pPr>
            <w:r>
              <w:rPr>
                <w:sz w:val="20"/>
              </w:rPr>
              <w:t xml:space="preserve">RC4 </w:t>
            </w:r>
          </w:p>
        </w:tc>
        <w:tc>
          <w:tcPr>
            <w:tcW w:w="7470" w:type="dxa"/>
          </w:tcPr>
          <w:p w14:paraId="5E0D31D8" w14:textId="303E60A8" w:rsidR="003B0319" w:rsidRDefault="003B0319" w:rsidP="003B0319">
            <w:pPr>
              <w:pStyle w:val="Normal-PRsubhead"/>
              <w:rPr>
                <w:b/>
                <w:color w:val="000000" w:themeColor="text1"/>
                <w:sz w:val="20"/>
                <w:szCs w:val="20"/>
              </w:rPr>
            </w:pPr>
            <w:r>
              <w:rPr>
                <w:b/>
                <w:color w:val="000000" w:themeColor="text1"/>
                <w:sz w:val="20"/>
                <w:szCs w:val="20"/>
                <w:lang w:val="fr"/>
              </w:rPr>
              <w:t xml:space="preserve">Module sur les risques liés à la VBG </w:t>
            </w:r>
          </w:p>
          <w:p w14:paraId="6E154062" w14:textId="77777777" w:rsidR="003B0319" w:rsidRPr="003B3CF5" w:rsidRDefault="003B0319" w:rsidP="003B0319">
            <w:pPr>
              <w:widowControl w:val="0"/>
              <w:numPr>
                <w:ilvl w:val="0"/>
                <w:numId w:val="6"/>
              </w:numPr>
              <w:tabs>
                <w:tab w:val="left" w:pos="474"/>
                <w:tab w:val="left" w:pos="475"/>
              </w:tabs>
              <w:autoSpaceDE w:val="0"/>
              <w:autoSpaceDN w:val="0"/>
              <w:rPr>
                <w:rFonts w:ascii="Calibri" w:eastAsia="Calibri" w:hAnsi="Calibri" w:cs="Calibri"/>
                <w:sz w:val="20"/>
                <w:szCs w:val="20"/>
                <w:lang w:eastAsia="fr-FR" w:bidi="fr-FR"/>
              </w:rPr>
            </w:pPr>
            <w:r w:rsidRPr="00242252">
              <w:rPr>
                <w:sz w:val="20"/>
                <w:szCs w:val="20"/>
                <w:lang w:val="fr"/>
              </w:rPr>
              <w:t>Sensibilisation et prévention/atténuation des risques de VBG</w:t>
            </w:r>
          </w:p>
          <w:p w14:paraId="77195E98" w14:textId="0CFE5C4C" w:rsidR="003B0319" w:rsidRPr="00A71CFB" w:rsidRDefault="003B0319" w:rsidP="003B0319">
            <w:pPr>
              <w:widowControl w:val="0"/>
              <w:numPr>
                <w:ilvl w:val="0"/>
                <w:numId w:val="6"/>
              </w:numPr>
              <w:tabs>
                <w:tab w:val="left" w:pos="474"/>
                <w:tab w:val="left" w:pos="475"/>
              </w:tabs>
              <w:autoSpaceDE w:val="0"/>
              <w:autoSpaceDN w:val="0"/>
              <w:rPr>
                <w:rFonts w:ascii="Calibri" w:eastAsia="Calibri" w:hAnsi="Calibri" w:cs="Calibri"/>
                <w:sz w:val="20"/>
                <w:szCs w:val="20"/>
                <w:lang w:eastAsia="fr-FR" w:bidi="fr-FR"/>
              </w:rPr>
            </w:pPr>
            <w:r w:rsidRPr="003B3CF5">
              <w:rPr>
                <w:sz w:val="20"/>
                <w:szCs w:val="20"/>
                <w:lang w:val="fr"/>
              </w:rPr>
              <w:t xml:space="preserve">Les thèmes, les activités et les publics cibles seront définis dans le plan d’action sur la </w:t>
            </w:r>
            <w:r>
              <w:rPr>
                <w:sz w:val="20"/>
                <w:szCs w:val="20"/>
                <w:lang w:val="fr"/>
              </w:rPr>
              <w:t>VBG.</w:t>
            </w:r>
          </w:p>
        </w:tc>
        <w:tc>
          <w:tcPr>
            <w:tcW w:w="3510" w:type="dxa"/>
            <w:gridSpan w:val="2"/>
          </w:tcPr>
          <w:p w14:paraId="234EF271" w14:textId="22A73795" w:rsidR="003B0319" w:rsidRPr="003B3CF5" w:rsidRDefault="003B0319" w:rsidP="003B0319">
            <w:pPr>
              <w:keepLines/>
              <w:widowControl w:val="0"/>
              <w:rPr>
                <w:sz w:val="20"/>
                <w:szCs w:val="20"/>
              </w:rPr>
            </w:pPr>
            <w:r w:rsidRPr="00242252">
              <w:rPr>
                <w:sz w:val="20"/>
                <w:szCs w:val="20"/>
                <w:lang w:val="fr"/>
              </w:rPr>
              <w:t xml:space="preserve">Dès la première année de mise en œuvre du projet; et </w:t>
            </w:r>
            <w:r w:rsidRPr="00242252">
              <w:rPr>
                <w:i/>
                <w:sz w:val="20"/>
                <w:szCs w:val="20"/>
                <w:lang w:val="fr"/>
              </w:rPr>
              <w:t>tout au long de la mise en œuvre du projet</w:t>
            </w:r>
          </w:p>
        </w:tc>
        <w:tc>
          <w:tcPr>
            <w:tcW w:w="2610" w:type="dxa"/>
            <w:gridSpan w:val="2"/>
          </w:tcPr>
          <w:p w14:paraId="040C0468" w14:textId="70342860" w:rsidR="003B0319" w:rsidRDefault="003B0319" w:rsidP="003B0319">
            <w:pPr>
              <w:keepLines/>
              <w:widowControl w:val="0"/>
              <w:rPr>
                <w:rFonts w:cstheme="minorHAnsi"/>
                <w:sz w:val="20"/>
                <w:szCs w:val="20"/>
              </w:rPr>
            </w:pPr>
            <w:r>
              <w:rPr>
                <w:rFonts w:cstheme="minorHAnsi"/>
                <w:sz w:val="20"/>
                <w:szCs w:val="20"/>
              </w:rPr>
              <w:t>UCTP</w:t>
            </w:r>
          </w:p>
          <w:p w14:paraId="5C11C2E0" w14:textId="77777777" w:rsidR="003B0319" w:rsidRDefault="003B0319" w:rsidP="003B0319">
            <w:pPr>
              <w:keepLines/>
              <w:widowControl w:val="0"/>
              <w:rPr>
                <w:rFonts w:cstheme="minorHAnsi"/>
                <w:sz w:val="20"/>
                <w:szCs w:val="20"/>
              </w:rPr>
            </w:pPr>
            <w:r>
              <w:rPr>
                <w:rFonts w:cstheme="minorHAnsi"/>
                <w:sz w:val="20"/>
                <w:szCs w:val="20"/>
              </w:rPr>
              <w:t>ONAS</w:t>
            </w:r>
            <w:r>
              <w:rPr>
                <w:rFonts w:cstheme="minorHAnsi"/>
                <w:sz w:val="20"/>
                <w:szCs w:val="20"/>
              </w:rPr>
              <w:br/>
              <w:t>Consultants</w:t>
            </w:r>
          </w:p>
          <w:p w14:paraId="26B7B165" w14:textId="5C73B730" w:rsidR="003B0319" w:rsidRPr="003B3CF5" w:rsidRDefault="003B0319" w:rsidP="003B0319">
            <w:pPr>
              <w:keepLines/>
              <w:widowControl w:val="0"/>
              <w:rPr>
                <w:rFonts w:cstheme="minorHAnsi"/>
                <w:sz w:val="20"/>
                <w:szCs w:val="20"/>
              </w:rPr>
            </w:pPr>
          </w:p>
        </w:tc>
      </w:tr>
    </w:tbl>
    <w:p w14:paraId="369BBEA1" w14:textId="5FE01B77" w:rsidR="007C5D74" w:rsidRPr="003B3CF5" w:rsidRDefault="007C5D74">
      <w:pPr>
        <w:rPr>
          <w:sz w:val="4"/>
          <w:szCs w:val="4"/>
        </w:rPr>
      </w:pPr>
    </w:p>
    <w:p w14:paraId="239CB251" w14:textId="4BAD09A6" w:rsidR="007C5D74" w:rsidRPr="003B3CF5" w:rsidRDefault="007C5D74">
      <w:pPr>
        <w:rPr>
          <w:sz w:val="4"/>
          <w:szCs w:val="4"/>
        </w:rPr>
      </w:pPr>
    </w:p>
    <w:p w14:paraId="6468A7BE" w14:textId="49E8A602" w:rsidR="002A07CC" w:rsidRPr="003B3CF5" w:rsidRDefault="002A07CC">
      <w:pPr>
        <w:rPr>
          <w:sz w:val="4"/>
          <w:szCs w:val="4"/>
        </w:rPr>
      </w:pPr>
    </w:p>
    <w:p w14:paraId="67532740" w14:textId="79468C6F" w:rsidR="00701091" w:rsidRPr="003B3CF5" w:rsidRDefault="00701091"/>
    <w:sectPr w:rsidR="00701091" w:rsidRPr="003B3CF5"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A8B9" w14:textId="77777777" w:rsidR="002664E2" w:rsidRDefault="002664E2" w:rsidP="00E35CB2">
      <w:r>
        <w:separator/>
      </w:r>
    </w:p>
    <w:p w14:paraId="3FE461A7" w14:textId="77777777" w:rsidR="002664E2" w:rsidRDefault="002664E2"/>
    <w:p w14:paraId="37831019" w14:textId="77777777" w:rsidR="002664E2" w:rsidRDefault="002664E2"/>
    <w:p w14:paraId="3A0D640D" w14:textId="77777777" w:rsidR="002664E2" w:rsidRDefault="002664E2"/>
    <w:p w14:paraId="2EC41FD0" w14:textId="77777777" w:rsidR="002664E2" w:rsidRDefault="002664E2"/>
  </w:endnote>
  <w:endnote w:type="continuationSeparator" w:id="0">
    <w:p w14:paraId="268C4B08" w14:textId="77777777" w:rsidR="002664E2" w:rsidRDefault="002664E2" w:rsidP="00E35CB2">
      <w:r>
        <w:continuationSeparator/>
      </w:r>
    </w:p>
    <w:p w14:paraId="6F273C62" w14:textId="77777777" w:rsidR="002664E2" w:rsidRDefault="002664E2"/>
    <w:p w14:paraId="4F446A92" w14:textId="77777777" w:rsidR="002664E2" w:rsidRDefault="002664E2"/>
    <w:p w14:paraId="0EB93D55" w14:textId="77777777" w:rsidR="002664E2" w:rsidRDefault="002664E2"/>
    <w:p w14:paraId="737294A2" w14:textId="77777777" w:rsidR="002664E2" w:rsidRDefault="002664E2"/>
  </w:endnote>
  <w:endnote w:type="continuationNotice" w:id="1">
    <w:p w14:paraId="2498154A" w14:textId="77777777" w:rsidR="002664E2" w:rsidRDefault="00266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9C03" w14:textId="77777777" w:rsidR="007C55AD" w:rsidRDefault="007C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22C09ED8"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A2DF8">
          <w:rPr>
            <w:noProof/>
          </w:rPr>
          <w:t>2</w:t>
        </w:r>
        <w:r>
          <w:fldChar w:fldCharType="end"/>
        </w:r>
        <w:r>
          <w:t xml:space="preserve"> | </w:t>
        </w:r>
        <w:r>
          <w:rPr>
            <w:color w:val="7F7F7F" w:themeColor="background1" w:themeShade="7F"/>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AD27" w14:textId="77777777" w:rsidR="007C55AD" w:rsidRDefault="007C5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00A2B4CF"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A2DF8">
          <w:rPr>
            <w:noProof/>
          </w:rPr>
          <w:t>9</w:t>
        </w:r>
        <w:r>
          <w:fldChar w:fldCharType="end"/>
        </w:r>
        <w:r>
          <w:t xml:space="preserve"> | </w:t>
        </w:r>
        <w:r>
          <w:rPr>
            <w:color w:val="7F7F7F" w:themeColor="background1" w:themeShade="7F"/>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E25" w14:textId="77777777" w:rsidR="002664E2" w:rsidRDefault="002664E2" w:rsidP="00E35CB2">
      <w:r>
        <w:separator/>
      </w:r>
    </w:p>
    <w:p w14:paraId="4B8EC2A1" w14:textId="77777777" w:rsidR="002664E2" w:rsidRDefault="002664E2"/>
    <w:p w14:paraId="3ECD7560" w14:textId="77777777" w:rsidR="002664E2" w:rsidRDefault="002664E2"/>
    <w:p w14:paraId="6B1CCA60" w14:textId="77777777" w:rsidR="002664E2" w:rsidRDefault="002664E2"/>
    <w:p w14:paraId="4A8CB14C" w14:textId="77777777" w:rsidR="002664E2" w:rsidRDefault="002664E2"/>
  </w:footnote>
  <w:footnote w:type="continuationSeparator" w:id="0">
    <w:p w14:paraId="012CBA51" w14:textId="77777777" w:rsidR="002664E2" w:rsidRDefault="002664E2" w:rsidP="00E35CB2">
      <w:r>
        <w:continuationSeparator/>
      </w:r>
    </w:p>
    <w:p w14:paraId="2BF4695A" w14:textId="77777777" w:rsidR="002664E2" w:rsidRDefault="002664E2"/>
    <w:p w14:paraId="5A7A76D0" w14:textId="77777777" w:rsidR="002664E2" w:rsidRDefault="002664E2"/>
    <w:p w14:paraId="272CFC18" w14:textId="77777777" w:rsidR="002664E2" w:rsidRDefault="002664E2"/>
    <w:p w14:paraId="03CFDD85" w14:textId="77777777" w:rsidR="002664E2" w:rsidRDefault="002664E2"/>
  </w:footnote>
  <w:footnote w:type="continuationNotice" w:id="1">
    <w:p w14:paraId="2377945F" w14:textId="77777777" w:rsidR="002664E2" w:rsidRDefault="00266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lang w:eastAsia="fr-FR"/>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proofErr w:type="gramStart"/>
                          <w:r>
                            <w:rPr>
                              <w:rFonts w:ascii="Corbel" w:hAnsi="Corbel"/>
                              <w:color w:val="C0C0C0"/>
                              <w:sz w:val="2"/>
                              <w14:textFill>
                                <w14:solidFill>
                                  <w14:srgbClr w14:val="C0C0C0">
                                    <w14:alpha w14:val="50000"/>
                                  </w14:srgbClr>
                                </w14:solidFill>
                              </w14:textFill>
                            </w:rPr>
                            <w:t xml:space="preserve">A  </w:t>
                          </w:r>
                          <w:proofErr w:type="spellStart"/>
                          <w:r>
                            <w:rPr>
                              <w:rFonts w:ascii="Corbel" w:hAnsi="Corbel"/>
                              <w:color w:val="C0C0C0"/>
                              <w:sz w:val="2"/>
                              <w14:textFill>
                                <w14:solidFill>
                                  <w14:srgbClr w14:val="C0C0C0">
                                    <w14:alpha w14:val="50000"/>
                                  </w14:srgbClr>
                                </w14:solidFill>
                              </w14:textFill>
                            </w:rPr>
                            <w:t>gVERSION</w:t>
                          </w:r>
                          <w:proofErr w:type="spellEnd"/>
                          <w:proofErr w:type="gramEnd"/>
                          <w:r>
                            <w:rPr>
                              <w:rFonts w:ascii="Corbel" w:hAnsi="Corbel"/>
                              <w:color w:val="C0C0C0"/>
                              <w:sz w:val="2"/>
                              <w14:textFill>
                                <w14:solidFill>
                                  <w14:srgbClr w14:val="C0C0C0">
                                    <w14:alpha w14:val="50000"/>
                                  </w14:srgbClr>
                                </w14:solidFill>
                              </w14:textFill>
                            </w:rPr>
                            <w:t xml:space="preserve">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proofErr w:type="gramStart"/>
                    <w:r>
                      <w:rPr>
                        <w:rFonts w:ascii="Corbel" w:hAnsi="Corbel"/>
                        <w:color w:val="C0C0C0"/>
                        <w:sz w:val="2"/>
                        <w14:textFill>
                          <w14:solidFill>
                            <w14:srgbClr w14:val="C0C0C0">
                              <w14:alpha w14:val="50000"/>
                            </w14:srgbClr>
                          </w14:solidFill>
                        </w14:textFill>
                      </w:rPr>
                      <w:t xml:space="preserve">A  </w:t>
                    </w:r>
                    <w:proofErr w:type="spellStart"/>
                    <w:r>
                      <w:rPr>
                        <w:rFonts w:ascii="Corbel" w:hAnsi="Corbel"/>
                        <w:color w:val="C0C0C0"/>
                        <w:sz w:val="2"/>
                        <w14:textFill>
                          <w14:solidFill>
                            <w14:srgbClr w14:val="C0C0C0">
                              <w14:alpha w14:val="50000"/>
                            </w14:srgbClr>
                          </w14:solidFill>
                        </w14:textFill>
                      </w:rPr>
                      <w:t>gVERSION</w:t>
                    </w:r>
                    <w:proofErr w:type="spellEnd"/>
                    <w:proofErr w:type="gramEnd"/>
                    <w:r>
                      <w:rPr>
                        <w:rFonts w:ascii="Corbel" w:hAnsi="Corbel"/>
                        <w:color w:val="C0C0C0"/>
                        <w:sz w:val="2"/>
                        <w14:textFill>
                          <w14:solidFill>
                            <w14:srgbClr w14:val="C0C0C0">
                              <w14:alpha w14:val="50000"/>
                            </w14:srgbClr>
                          </w14:solidFill>
                        </w14:textFill>
                      </w:rPr>
                      <w:t xml:space="preserve">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Pr>
        <w:b/>
        <w:smallCaps/>
        <w:noProof/>
        <w:sz w:val="18"/>
        <w:lang w:eastAsia="fr-FR"/>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6"/>
      </w:rPr>
      <w:tab/>
    </w:r>
    <w:r>
      <w:rPr>
        <w:b/>
        <w:color w:val="808080" w:themeColor="background1" w:themeShade="80"/>
        <w:sz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lang w:eastAsia="fr-FR"/>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6E8A79E2" w:rsidR="00D72640" w:rsidRPr="00506C68" w:rsidRDefault="00D72640" w:rsidP="00FA0A88">
    <w:pPr>
      <w:pStyle w:val="Header"/>
      <w:rPr>
        <w:rFonts w:cstheme="minorHAnsi"/>
        <w:b/>
        <w:color w:val="808080" w:themeColor="background1" w:themeShade="80"/>
        <w:sz w:val="16"/>
        <w:szCs w:val="16"/>
      </w:rPr>
    </w:pPr>
    <w:r>
      <w:t>PLAN D’ENGAGEMENT ENVIRONNEMENTAL ET SOCIAL (PEES)</w:t>
    </w:r>
    <w:r>
      <w:rPr>
        <w:b/>
        <w:color w:val="808080" w:themeColor="background1" w:themeShade="80"/>
        <w:sz w:val="16"/>
      </w:rPr>
      <w:tab/>
    </w:r>
    <w:r>
      <w:rPr>
        <w:b/>
        <w:color w:val="808080" w:themeColor="background1" w:themeShade="80"/>
        <w:sz w:val="16"/>
      </w:rPr>
      <w:tab/>
    </w:r>
    <w:r>
      <w:rPr>
        <w:b/>
        <w:color w:val="808080" w:themeColor="background1" w:themeShade="80"/>
        <w:sz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7F92F64"/>
    <w:multiLevelType w:val="hybridMultilevel"/>
    <w:tmpl w:val="86A29FFE"/>
    <w:lvl w:ilvl="0" w:tplc="543C1180">
      <w:numFmt w:val="bullet"/>
      <w:lvlText w:val=""/>
      <w:lvlJc w:val="left"/>
      <w:pPr>
        <w:ind w:left="475" w:hanging="360"/>
      </w:pPr>
      <w:rPr>
        <w:rFonts w:ascii="Symbol" w:eastAsia="Symbol" w:hAnsi="Symbol" w:cs="Symbol" w:hint="default"/>
        <w:w w:val="100"/>
        <w:sz w:val="22"/>
        <w:szCs w:val="22"/>
        <w:lang w:val="fr-FR" w:eastAsia="fr-FR" w:bidi="fr-FR"/>
      </w:rPr>
    </w:lvl>
    <w:lvl w:ilvl="1" w:tplc="C0669EA6">
      <w:numFmt w:val="bullet"/>
      <w:lvlText w:val="•"/>
      <w:lvlJc w:val="left"/>
      <w:pPr>
        <w:ind w:left="996" w:hanging="360"/>
      </w:pPr>
      <w:rPr>
        <w:rFonts w:hint="default"/>
        <w:lang w:val="fr-FR" w:eastAsia="fr-FR" w:bidi="fr-FR"/>
      </w:rPr>
    </w:lvl>
    <w:lvl w:ilvl="2" w:tplc="C95417F0">
      <w:numFmt w:val="bullet"/>
      <w:lvlText w:val="•"/>
      <w:lvlJc w:val="left"/>
      <w:pPr>
        <w:ind w:left="1513" w:hanging="360"/>
      </w:pPr>
      <w:rPr>
        <w:rFonts w:hint="default"/>
        <w:lang w:val="fr-FR" w:eastAsia="fr-FR" w:bidi="fr-FR"/>
      </w:rPr>
    </w:lvl>
    <w:lvl w:ilvl="3" w:tplc="CBE0D5C4">
      <w:numFmt w:val="bullet"/>
      <w:lvlText w:val="•"/>
      <w:lvlJc w:val="left"/>
      <w:pPr>
        <w:ind w:left="2029" w:hanging="360"/>
      </w:pPr>
      <w:rPr>
        <w:rFonts w:hint="default"/>
        <w:lang w:val="fr-FR" w:eastAsia="fr-FR" w:bidi="fr-FR"/>
      </w:rPr>
    </w:lvl>
    <w:lvl w:ilvl="4" w:tplc="4288E976">
      <w:numFmt w:val="bullet"/>
      <w:lvlText w:val="•"/>
      <w:lvlJc w:val="left"/>
      <w:pPr>
        <w:ind w:left="2546" w:hanging="360"/>
      </w:pPr>
      <w:rPr>
        <w:rFonts w:hint="default"/>
        <w:lang w:val="fr-FR" w:eastAsia="fr-FR" w:bidi="fr-FR"/>
      </w:rPr>
    </w:lvl>
    <w:lvl w:ilvl="5" w:tplc="049405DA">
      <w:numFmt w:val="bullet"/>
      <w:lvlText w:val="•"/>
      <w:lvlJc w:val="left"/>
      <w:pPr>
        <w:ind w:left="3062" w:hanging="360"/>
      </w:pPr>
      <w:rPr>
        <w:rFonts w:hint="default"/>
        <w:lang w:val="fr-FR" w:eastAsia="fr-FR" w:bidi="fr-FR"/>
      </w:rPr>
    </w:lvl>
    <w:lvl w:ilvl="6" w:tplc="D3807792">
      <w:numFmt w:val="bullet"/>
      <w:lvlText w:val="•"/>
      <w:lvlJc w:val="left"/>
      <w:pPr>
        <w:ind w:left="3579" w:hanging="360"/>
      </w:pPr>
      <w:rPr>
        <w:rFonts w:hint="default"/>
        <w:lang w:val="fr-FR" w:eastAsia="fr-FR" w:bidi="fr-FR"/>
      </w:rPr>
    </w:lvl>
    <w:lvl w:ilvl="7" w:tplc="ABCC49DC">
      <w:numFmt w:val="bullet"/>
      <w:lvlText w:val="•"/>
      <w:lvlJc w:val="left"/>
      <w:pPr>
        <w:ind w:left="4095" w:hanging="360"/>
      </w:pPr>
      <w:rPr>
        <w:rFonts w:hint="default"/>
        <w:lang w:val="fr-FR" w:eastAsia="fr-FR" w:bidi="fr-FR"/>
      </w:rPr>
    </w:lvl>
    <w:lvl w:ilvl="8" w:tplc="F5DEF5D2">
      <w:numFmt w:val="bullet"/>
      <w:lvlText w:val="•"/>
      <w:lvlJc w:val="left"/>
      <w:pPr>
        <w:ind w:left="4612" w:hanging="360"/>
      </w:pPr>
      <w:rPr>
        <w:rFonts w:hint="default"/>
        <w:lang w:val="fr-FR" w:eastAsia="fr-FR" w:bidi="fr-FR"/>
      </w:rPr>
    </w:lvl>
  </w:abstractNum>
  <w:abstractNum w:abstractNumId="3" w15:restartNumberingAfterBreak="0">
    <w:nsid w:val="35F94E46"/>
    <w:multiLevelType w:val="multilevel"/>
    <w:tmpl w:val="4AF4F6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7C38C1"/>
    <w:multiLevelType w:val="hybridMultilevel"/>
    <w:tmpl w:val="0028420A"/>
    <w:lvl w:ilvl="0" w:tplc="D23AA676">
      <w:numFmt w:val="bullet"/>
      <w:lvlText w:val=""/>
      <w:lvlJc w:val="left"/>
      <w:pPr>
        <w:ind w:left="475" w:hanging="360"/>
      </w:pPr>
      <w:rPr>
        <w:rFonts w:ascii="Symbol" w:eastAsia="Symbol" w:hAnsi="Symbol" w:cs="Symbol" w:hint="default"/>
        <w:w w:val="100"/>
        <w:sz w:val="22"/>
        <w:szCs w:val="22"/>
        <w:lang w:val="fr-FR" w:eastAsia="fr-FR" w:bidi="fr-FR"/>
      </w:rPr>
    </w:lvl>
    <w:lvl w:ilvl="1" w:tplc="76BA5154">
      <w:numFmt w:val="bullet"/>
      <w:lvlText w:val="•"/>
      <w:lvlJc w:val="left"/>
      <w:pPr>
        <w:ind w:left="996" w:hanging="360"/>
      </w:pPr>
      <w:rPr>
        <w:rFonts w:hint="default"/>
        <w:lang w:val="fr-FR" w:eastAsia="fr-FR" w:bidi="fr-FR"/>
      </w:rPr>
    </w:lvl>
    <w:lvl w:ilvl="2" w:tplc="8BFA67A0">
      <w:numFmt w:val="bullet"/>
      <w:lvlText w:val="•"/>
      <w:lvlJc w:val="left"/>
      <w:pPr>
        <w:ind w:left="1513" w:hanging="360"/>
      </w:pPr>
      <w:rPr>
        <w:rFonts w:hint="default"/>
        <w:lang w:val="fr-FR" w:eastAsia="fr-FR" w:bidi="fr-FR"/>
      </w:rPr>
    </w:lvl>
    <w:lvl w:ilvl="3" w:tplc="D116D646">
      <w:numFmt w:val="bullet"/>
      <w:lvlText w:val="•"/>
      <w:lvlJc w:val="left"/>
      <w:pPr>
        <w:ind w:left="2029" w:hanging="360"/>
      </w:pPr>
      <w:rPr>
        <w:rFonts w:hint="default"/>
        <w:lang w:val="fr-FR" w:eastAsia="fr-FR" w:bidi="fr-FR"/>
      </w:rPr>
    </w:lvl>
    <w:lvl w:ilvl="4" w:tplc="B6F45E06">
      <w:numFmt w:val="bullet"/>
      <w:lvlText w:val="•"/>
      <w:lvlJc w:val="left"/>
      <w:pPr>
        <w:ind w:left="2546" w:hanging="360"/>
      </w:pPr>
      <w:rPr>
        <w:rFonts w:hint="default"/>
        <w:lang w:val="fr-FR" w:eastAsia="fr-FR" w:bidi="fr-FR"/>
      </w:rPr>
    </w:lvl>
    <w:lvl w:ilvl="5" w:tplc="93FEF436">
      <w:numFmt w:val="bullet"/>
      <w:lvlText w:val="•"/>
      <w:lvlJc w:val="left"/>
      <w:pPr>
        <w:ind w:left="3062" w:hanging="360"/>
      </w:pPr>
      <w:rPr>
        <w:rFonts w:hint="default"/>
        <w:lang w:val="fr-FR" w:eastAsia="fr-FR" w:bidi="fr-FR"/>
      </w:rPr>
    </w:lvl>
    <w:lvl w:ilvl="6" w:tplc="3B50D0C8">
      <w:numFmt w:val="bullet"/>
      <w:lvlText w:val="•"/>
      <w:lvlJc w:val="left"/>
      <w:pPr>
        <w:ind w:left="3579" w:hanging="360"/>
      </w:pPr>
      <w:rPr>
        <w:rFonts w:hint="default"/>
        <w:lang w:val="fr-FR" w:eastAsia="fr-FR" w:bidi="fr-FR"/>
      </w:rPr>
    </w:lvl>
    <w:lvl w:ilvl="7" w:tplc="36AE2C70">
      <w:numFmt w:val="bullet"/>
      <w:lvlText w:val="•"/>
      <w:lvlJc w:val="left"/>
      <w:pPr>
        <w:ind w:left="4095" w:hanging="360"/>
      </w:pPr>
      <w:rPr>
        <w:rFonts w:hint="default"/>
        <w:lang w:val="fr-FR" w:eastAsia="fr-FR" w:bidi="fr-FR"/>
      </w:rPr>
    </w:lvl>
    <w:lvl w:ilvl="8" w:tplc="2D04589C">
      <w:numFmt w:val="bullet"/>
      <w:lvlText w:val="•"/>
      <w:lvlJc w:val="left"/>
      <w:pPr>
        <w:ind w:left="4612" w:hanging="360"/>
      </w:pPr>
      <w:rPr>
        <w:rFonts w:hint="default"/>
        <w:lang w:val="fr-FR" w:eastAsia="fr-FR" w:bidi="fr-FR"/>
      </w:rPr>
    </w:lvl>
  </w:abstractNum>
  <w:abstractNum w:abstractNumId="5" w15:restartNumberingAfterBreak="0">
    <w:nsid w:val="65EC5294"/>
    <w:multiLevelType w:val="multilevel"/>
    <w:tmpl w:val="F0E085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22C4D9E"/>
    <w:multiLevelType w:val="multilevel"/>
    <w:tmpl w:val="F0E085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6236BBD"/>
    <w:multiLevelType w:val="multilevel"/>
    <w:tmpl w:val="F0E085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6668213">
    <w:abstractNumId w:val="0"/>
  </w:num>
  <w:num w:numId="2" w16cid:durableId="1114640949">
    <w:abstractNumId w:val="1"/>
  </w:num>
  <w:num w:numId="3" w16cid:durableId="1570531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460423">
    <w:abstractNumId w:val="7"/>
  </w:num>
  <w:num w:numId="5" w16cid:durableId="1368792450">
    <w:abstractNumId w:val="5"/>
  </w:num>
  <w:num w:numId="6" w16cid:durableId="1646472202">
    <w:abstractNumId w:val="6"/>
  </w:num>
  <w:num w:numId="7" w16cid:durableId="1363559104">
    <w:abstractNumId w:val="4"/>
  </w:num>
  <w:num w:numId="8" w16cid:durableId="162897045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NjA1NjcxNzSwsDBU0lEKTi0uzszPAykwrAUAImUVRywAAAA="/>
  </w:docVars>
  <w:rsids>
    <w:rsidRoot w:val="00E35CB2"/>
    <w:rsid w:val="00000166"/>
    <w:rsid w:val="0000095E"/>
    <w:rsid w:val="00002B96"/>
    <w:rsid w:val="00003240"/>
    <w:rsid w:val="000034DD"/>
    <w:rsid w:val="000058A2"/>
    <w:rsid w:val="00005BDB"/>
    <w:rsid w:val="00007045"/>
    <w:rsid w:val="00007BB2"/>
    <w:rsid w:val="0001001E"/>
    <w:rsid w:val="00010156"/>
    <w:rsid w:val="000110F6"/>
    <w:rsid w:val="00011EBF"/>
    <w:rsid w:val="000124AF"/>
    <w:rsid w:val="0001256C"/>
    <w:rsid w:val="00012D9E"/>
    <w:rsid w:val="000132C7"/>
    <w:rsid w:val="00013663"/>
    <w:rsid w:val="00014034"/>
    <w:rsid w:val="0001422C"/>
    <w:rsid w:val="00015A47"/>
    <w:rsid w:val="00015C51"/>
    <w:rsid w:val="00016599"/>
    <w:rsid w:val="0001758C"/>
    <w:rsid w:val="0002141A"/>
    <w:rsid w:val="00021A5C"/>
    <w:rsid w:val="00022B03"/>
    <w:rsid w:val="00022CE4"/>
    <w:rsid w:val="00023850"/>
    <w:rsid w:val="00023C0E"/>
    <w:rsid w:val="0002587E"/>
    <w:rsid w:val="00026C40"/>
    <w:rsid w:val="0002702D"/>
    <w:rsid w:val="000276A4"/>
    <w:rsid w:val="00030B75"/>
    <w:rsid w:val="00030C3F"/>
    <w:rsid w:val="00030D44"/>
    <w:rsid w:val="00033CA0"/>
    <w:rsid w:val="0003514E"/>
    <w:rsid w:val="00035E03"/>
    <w:rsid w:val="000374D6"/>
    <w:rsid w:val="00040743"/>
    <w:rsid w:val="0004096D"/>
    <w:rsid w:val="000417C0"/>
    <w:rsid w:val="00041DB6"/>
    <w:rsid w:val="00042422"/>
    <w:rsid w:val="00042527"/>
    <w:rsid w:val="000434E3"/>
    <w:rsid w:val="00044394"/>
    <w:rsid w:val="000446AE"/>
    <w:rsid w:val="00044B10"/>
    <w:rsid w:val="00044B30"/>
    <w:rsid w:val="0004507A"/>
    <w:rsid w:val="000450E5"/>
    <w:rsid w:val="000468DE"/>
    <w:rsid w:val="00047A48"/>
    <w:rsid w:val="00050ACC"/>
    <w:rsid w:val="00050BF8"/>
    <w:rsid w:val="0005183A"/>
    <w:rsid w:val="00051F1D"/>
    <w:rsid w:val="00051F5D"/>
    <w:rsid w:val="0005251F"/>
    <w:rsid w:val="00052C02"/>
    <w:rsid w:val="00053C5B"/>
    <w:rsid w:val="0005481F"/>
    <w:rsid w:val="000548FC"/>
    <w:rsid w:val="00054C1A"/>
    <w:rsid w:val="000560A7"/>
    <w:rsid w:val="000561A4"/>
    <w:rsid w:val="00056438"/>
    <w:rsid w:val="000564F8"/>
    <w:rsid w:val="000566D6"/>
    <w:rsid w:val="000603FB"/>
    <w:rsid w:val="000613F2"/>
    <w:rsid w:val="0006215C"/>
    <w:rsid w:val="000623D2"/>
    <w:rsid w:val="00062805"/>
    <w:rsid w:val="00062A93"/>
    <w:rsid w:val="00062DEB"/>
    <w:rsid w:val="00063542"/>
    <w:rsid w:val="000640EA"/>
    <w:rsid w:val="0006419E"/>
    <w:rsid w:val="00064870"/>
    <w:rsid w:val="00066181"/>
    <w:rsid w:val="0006686D"/>
    <w:rsid w:val="00066C2E"/>
    <w:rsid w:val="00066E0B"/>
    <w:rsid w:val="00066E4A"/>
    <w:rsid w:val="0006711B"/>
    <w:rsid w:val="000700A1"/>
    <w:rsid w:val="00070366"/>
    <w:rsid w:val="00071F61"/>
    <w:rsid w:val="000721C8"/>
    <w:rsid w:val="00072796"/>
    <w:rsid w:val="00073E09"/>
    <w:rsid w:val="000743EE"/>
    <w:rsid w:val="000748D3"/>
    <w:rsid w:val="000771CB"/>
    <w:rsid w:val="00077699"/>
    <w:rsid w:val="00077999"/>
    <w:rsid w:val="00077BCE"/>
    <w:rsid w:val="00081D2E"/>
    <w:rsid w:val="0008285C"/>
    <w:rsid w:val="00083995"/>
    <w:rsid w:val="00084384"/>
    <w:rsid w:val="00085186"/>
    <w:rsid w:val="0008556A"/>
    <w:rsid w:val="00085C13"/>
    <w:rsid w:val="0008678B"/>
    <w:rsid w:val="00087B11"/>
    <w:rsid w:val="00090CA5"/>
    <w:rsid w:val="000918CB"/>
    <w:rsid w:val="00091BBC"/>
    <w:rsid w:val="0009250B"/>
    <w:rsid w:val="0009284F"/>
    <w:rsid w:val="00092CF1"/>
    <w:rsid w:val="00092F0A"/>
    <w:rsid w:val="00093640"/>
    <w:rsid w:val="000949A7"/>
    <w:rsid w:val="00094AEE"/>
    <w:rsid w:val="0009509F"/>
    <w:rsid w:val="000964BE"/>
    <w:rsid w:val="000977AF"/>
    <w:rsid w:val="000A047E"/>
    <w:rsid w:val="000A0AEB"/>
    <w:rsid w:val="000A0B1A"/>
    <w:rsid w:val="000A18A6"/>
    <w:rsid w:val="000A1ABF"/>
    <w:rsid w:val="000A1E89"/>
    <w:rsid w:val="000A3135"/>
    <w:rsid w:val="000A3764"/>
    <w:rsid w:val="000A38EB"/>
    <w:rsid w:val="000A3EF0"/>
    <w:rsid w:val="000A419E"/>
    <w:rsid w:val="000A4249"/>
    <w:rsid w:val="000A68E5"/>
    <w:rsid w:val="000A704F"/>
    <w:rsid w:val="000A73B7"/>
    <w:rsid w:val="000B0093"/>
    <w:rsid w:val="000B1513"/>
    <w:rsid w:val="000B20CC"/>
    <w:rsid w:val="000B2390"/>
    <w:rsid w:val="000B29C5"/>
    <w:rsid w:val="000B3488"/>
    <w:rsid w:val="000B4121"/>
    <w:rsid w:val="000B450B"/>
    <w:rsid w:val="000B45CE"/>
    <w:rsid w:val="000B4736"/>
    <w:rsid w:val="000B49AA"/>
    <w:rsid w:val="000B63F3"/>
    <w:rsid w:val="000B6C87"/>
    <w:rsid w:val="000B7302"/>
    <w:rsid w:val="000B760B"/>
    <w:rsid w:val="000B7699"/>
    <w:rsid w:val="000B7D72"/>
    <w:rsid w:val="000C0285"/>
    <w:rsid w:val="000C0CEF"/>
    <w:rsid w:val="000C3522"/>
    <w:rsid w:val="000C4019"/>
    <w:rsid w:val="000C4140"/>
    <w:rsid w:val="000C42E8"/>
    <w:rsid w:val="000C5388"/>
    <w:rsid w:val="000C7142"/>
    <w:rsid w:val="000C7893"/>
    <w:rsid w:val="000C78A5"/>
    <w:rsid w:val="000C7B23"/>
    <w:rsid w:val="000D043C"/>
    <w:rsid w:val="000D0B31"/>
    <w:rsid w:val="000D1F11"/>
    <w:rsid w:val="000D1FDC"/>
    <w:rsid w:val="000D23CD"/>
    <w:rsid w:val="000D28A2"/>
    <w:rsid w:val="000D3122"/>
    <w:rsid w:val="000D32EF"/>
    <w:rsid w:val="000D341E"/>
    <w:rsid w:val="000D3946"/>
    <w:rsid w:val="000D3D5C"/>
    <w:rsid w:val="000D4AB2"/>
    <w:rsid w:val="000D593E"/>
    <w:rsid w:val="000D6541"/>
    <w:rsid w:val="000D66F6"/>
    <w:rsid w:val="000D7A44"/>
    <w:rsid w:val="000D7AEE"/>
    <w:rsid w:val="000E24B7"/>
    <w:rsid w:val="000E277B"/>
    <w:rsid w:val="000E2D5B"/>
    <w:rsid w:val="000E5103"/>
    <w:rsid w:val="000E7073"/>
    <w:rsid w:val="000E7EA2"/>
    <w:rsid w:val="000E7FC7"/>
    <w:rsid w:val="000F00EA"/>
    <w:rsid w:val="000F0DFB"/>
    <w:rsid w:val="000F1D6D"/>
    <w:rsid w:val="000F2B63"/>
    <w:rsid w:val="000F2E62"/>
    <w:rsid w:val="000F2F6C"/>
    <w:rsid w:val="000F43F5"/>
    <w:rsid w:val="000F450B"/>
    <w:rsid w:val="000F464C"/>
    <w:rsid w:val="000F4874"/>
    <w:rsid w:val="000F4DC8"/>
    <w:rsid w:val="000F4DEE"/>
    <w:rsid w:val="000F53CB"/>
    <w:rsid w:val="000F5A5D"/>
    <w:rsid w:val="000F5CF1"/>
    <w:rsid w:val="000F751B"/>
    <w:rsid w:val="000F7D8D"/>
    <w:rsid w:val="00100272"/>
    <w:rsid w:val="00100443"/>
    <w:rsid w:val="00100467"/>
    <w:rsid w:val="00102036"/>
    <w:rsid w:val="00102228"/>
    <w:rsid w:val="0010465A"/>
    <w:rsid w:val="00105994"/>
    <w:rsid w:val="00106028"/>
    <w:rsid w:val="00112340"/>
    <w:rsid w:val="00112D86"/>
    <w:rsid w:val="00113652"/>
    <w:rsid w:val="0011488D"/>
    <w:rsid w:val="00115457"/>
    <w:rsid w:val="00115DB6"/>
    <w:rsid w:val="00116387"/>
    <w:rsid w:val="00122EB9"/>
    <w:rsid w:val="00124893"/>
    <w:rsid w:val="001253A8"/>
    <w:rsid w:val="0012625A"/>
    <w:rsid w:val="00126D90"/>
    <w:rsid w:val="0012733E"/>
    <w:rsid w:val="0012752D"/>
    <w:rsid w:val="001302FD"/>
    <w:rsid w:val="001305F5"/>
    <w:rsid w:val="00131139"/>
    <w:rsid w:val="00132A0C"/>
    <w:rsid w:val="00132B0C"/>
    <w:rsid w:val="00133BC8"/>
    <w:rsid w:val="00134E29"/>
    <w:rsid w:val="00135949"/>
    <w:rsid w:val="001368F9"/>
    <w:rsid w:val="00136D61"/>
    <w:rsid w:val="00136DEF"/>
    <w:rsid w:val="00137279"/>
    <w:rsid w:val="00137A45"/>
    <w:rsid w:val="00140046"/>
    <w:rsid w:val="00140E03"/>
    <w:rsid w:val="0014113C"/>
    <w:rsid w:val="00142A09"/>
    <w:rsid w:val="00142B1E"/>
    <w:rsid w:val="00144DF0"/>
    <w:rsid w:val="00145318"/>
    <w:rsid w:val="00145572"/>
    <w:rsid w:val="001461DB"/>
    <w:rsid w:val="001465A4"/>
    <w:rsid w:val="00146A78"/>
    <w:rsid w:val="00146AF0"/>
    <w:rsid w:val="00147A13"/>
    <w:rsid w:val="00147DBF"/>
    <w:rsid w:val="001512BC"/>
    <w:rsid w:val="00151C28"/>
    <w:rsid w:val="0015221E"/>
    <w:rsid w:val="0015236B"/>
    <w:rsid w:val="00152CC3"/>
    <w:rsid w:val="00152D0C"/>
    <w:rsid w:val="001544FD"/>
    <w:rsid w:val="00154D0A"/>
    <w:rsid w:val="001566B0"/>
    <w:rsid w:val="001567F2"/>
    <w:rsid w:val="00160C24"/>
    <w:rsid w:val="001614F8"/>
    <w:rsid w:val="00162A07"/>
    <w:rsid w:val="00162E41"/>
    <w:rsid w:val="00162ED2"/>
    <w:rsid w:val="001648A7"/>
    <w:rsid w:val="0016519A"/>
    <w:rsid w:val="00165585"/>
    <w:rsid w:val="00165CAB"/>
    <w:rsid w:val="00165F8C"/>
    <w:rsid w:val="0016766A"/>
    <w:rsid w:val="00167A74"/>
    <w:rsid w:val="00170978"/>
    <w:rsid w:val="00170A10"/>
    <w:rsid w:val="0017212B"/>
    <w:rsid w:val="001722BA"/>
    <w:rsid w:val="001728B9"/>
    <w:rsid w:val="0017302D"/>
    <w:rsid w:val="001735CA"/>
    <w:rsid w:val="0017533F"/>
    <w:rsid w:val="001757D3"/>
    <w:rsid w:val="00175BD5"/>
    <w:rsid w:val="0017623F"/>
    <w:rsid w:val="001764B8"/>
    <w:rsid w:val="00176548"/>
    <w:rsid w:val="001765CA"/>
    <w:rsid w:val="001772B1"/>
    <w:rsid w:val="0017755A"/>
    <w:rsid w:val="00177A87"/>
    <w:rsid w:val="00180193"/>
    <w:rsid w:val="00180640"/>
    <w:rsid w:val="00180A34"/>
    <w:rsid w:val="00180DE7"/>
    <w:rsid w:val="00181C52"/>
    <w:rsid w:val="001821C1"/>
    <w:rsid w:val="00182302"/>
    <w:rsid w:val="0018235E"/>
    <w:rsid w:val="00182D96"/>
    <w:rsid w:val="00185FC1"/>
    <w:rsid w:val="001878F9"/>
    <w:rsid w:val="00191571"/>
    <w:rsid w:val="001916A5"/>
    <w:rsid w:val="00191AAE"/>
    <w:rsid w:val="0019227E"/>
    <w:rsid w:val="00192E51"/>
    <w:rsid w:val="00193929"/>
    <w:rsid w:val="00193B26"/>
    <w:rsid w:val="001951B7"/>
    <w:rsid w:val="001959A1"/>
    <w:rsid w:val="00195A05"/>
    <w:rsid w:val="00195E61"/>
    <w:rsid w:val="00197015"/>
    <w:rsid w:val="00197302"/>
    <w:rsid w:val="00197A01"/>
    <w:rsid w:val="00197E5B"/>
    <w:rsid w:val="001A1149"/>
    <w:rsid w:val="001A27BF"/>
    <w:rsid w:val="001A355A"/>
    <w:rsid w:val="001A3681"/>
    <w:rsid w:val="001A39F5"/>
    <w:rsid w:val="001A3BB7"/>
    <w:rsid w:val="001A44BB"/>
    <w:rsid w:val="001A45F6"/>
    <w:rsid w:val="001A4945"/>
    <w:rsid w:val="001A69BC"/>
    <w:rsid w:val="001A6E4E"/>
    <w:rsid w:val="001A7BD5"/>
    <w:rsid w:val="001B0165"/>
    <w:rsid w:val="001B08BC"/>
    <w:rsid w:val="001B1689"/>
    <w:rsid w:val="001B16AC"/>
    <w:rsid w:val="001B1DF1"/>
    <w:rsid w:val="001B21CC"/>
    <w:rsid w:val="001B385D"/>
    <w:rsid w:val="001B4309"/>
    <w:rsid w:val="001B452C"/>
    <w:rsid w:val="001B45E1"/>
    <w:rsid w:val="001B508E"/>
    <w:rsid w:val="001B50E7"/>
    <w:rsid w:val="001B5562"/>
    <w:rsid w:val="001B6E19"/>
    <w:rsid w:val="001B740F"/>
    <w:rsid w:val="001C003D"/>
    <w:rsid w:val="001C0C83"/>
    <w:rsid w:val="001C1399"/>
    <w:rsid w:val="001C16F0"/>
    <w:rsid w:val="001C37E6"/>
    <w:rsid w:val="001C410B"/>
    <w:rsid w:val="001C449D"/>
    <w:rsid w:val="001C5D28"/>
    <w:rsid w:val="001C606B"/>
    <w:rsid w:val="001C7C05"/>
    <w:rsid w:val="001D001F"/>
    <w:rsid w:val="001D08E9"/>
    <w:rsid w:val="001D0CD7"/>
    <w:rsid w:val="001D17D6"/>
    <w:rsid w:val="001D230A"/>
    <w:rsid w:val="001D2316"/>
    <w:rsid w:val="001D2432"/>
    <w:rsid w:val="001D2466"/>
    <w:rsid w:val="001D36FA"/>
    <w:rsid w:val="001D4EE0"/>
    <w:rsid w:val="001D5681"/>
    <w:rsid w:val="001D5A17"/>
    <w:rsid w:val="001D64E1"/>
    <w:rsid w:val="001D672E"/>
    <w:rsid w:val="001D78A8"/>
    <w:rsid w:val="001D7A28"/>
    <w:rsid w:val="001D7AFB"/>
    <w:rsid w:val="001E0BB1"/>
    <w:rsid w:val="001E3497"/>
    <w:rsid w:val="001E35C9"/>
    <w:rsid w:val="001E4B66"/>
    <w:rsid w:val="001E50D1"/>
    <w:rsid w:val="001E5E17"/>
    <w:rsid w:val="001E72D4"/>
    <w:rsid w:val="001E768F"/>
    <w:rsid w:val="001F05A7"/>
    <w:rsid w:val="001F0F77"/>
    <w:rsid w:val="001F18B8"/>
    <w:rsid w:val="001F1DB4"/>
    <w:rsid w:val="001F1E40"/>
    <w:rsid w:val="001F1F55"/>
    <w:rsid w:val="001F2B8A"/>
    <w:rsid w:val="001F2DE8"/>
    <w:rsid w:val="001F3344"/>
    <w:rsid w:val="001F3790"/>
    <w:rsid w:val="001F3CD7"/>
    <w:rsid w:val="001F4109"/>
    <w:rsid w:val="001F512B"/>
    <w:rsid w:val="001F58D6"/>
    <w:rsid w:val="001F6F70"/>
    <w:rsid w:val="001F703E"/>
    <w:rsid w:val="001F7CD9"/>
    <w:rsid w:val="002000B2"/>
    <w:rsid w:val="00201A11"/>
    <w:rsid w:val="002021A6"/>
    <w:rsid w:val="002031F9"/>
    <w:rsid w:val="002034B8"/>
    <w:rsid w:val="002034F1"/>
    <w:rsid w:val="00203F73"/>
    <w:rsid w:val="002047AD"/>
    <w:rsid w:val="00205645"/>
    <w:rsid w:val="00205908"/>
    <w:rsid w:val="00205DD3"/>
    <w:rsid w:val="00206CEC"/>
    <w:rsid w:val="00206DA2"/>
    <w:rsid w:val="002075E2"/>
    <w:rsid w:val="00207834"/>
    <w:rsid w:val="00210E51"/>
    <w:rsid w:val="00211668"/>
    <w:rsid w:val="00211CCF"/>
    <w:rsid w:val="00212551"/>
    <w:rsid w:val="00212996"/>
    <w:rsid w:val="00213B46"/>
    <w:rsid w:val="00216F77"/>
    <w:rsid w:val="00217104"/>
    <w:rsid w:val="00217E82"/>
    <w:rsid w:val="002211A8"/>
    <w:rsid w:val="002216CD"/>
    <w:rsid w:val="00221BEC"/>
    <w:rsid w:val="00221E99"/>
    <w:rsid w:val="002224DA"/>
    <w:rsid w:val="00223773"/>
    <w:rsid w:val="00223936"/>
    <w:rsid w:val="00226449"/>
    <w:rsid w:val="002264C1"/>
    <w:rsid w:val="00226BC3"/>
    <w:rsid w:val="0022755A"/>
    <w:rsid w:val="00230427"/>
    <w:rsid w:val="00231421"/>
    <w:rsid w:val="00233E6B"/>
    <w:rsid w:val="002344FB"/>
    <w:rsid w:val="0023720E"/>
    <w:rsid w:val="00237A36"/>
    <w:rsid w:val="00240669"/>
    <w:rsid w:val="00241518"/>
    <w:rsid w:val="00242252"/>
    <w:rsid w:val="0024250B"/>
    <w:rsid w:val="0024256C"/>
    <w:rsid w:val="0024271D"/>
    <w:rsid w:val="002431E9"/>
    <w:rsid w:val="00243BCD"/>
    <w:rsid w:val="0024414E"/>
    <w:rsid w:val="00244151"/>
    <w:rsid w:val="00244B8E"/>
    <w:rsid w:val="00245BD4"/>
    <w:rsid w:val="00246534"/>
    <w:rsid w:val="00246B57"/>
    <w:rsid w:val="002521C0"/>
    <w:rsid w:val="00253388"/>
    <w:rsid w:val="00254E08"/>
    <w:rsid w:val="002557BF"/>
    <w:rsid w:val="00256150"/>
    <w:rsid w:val="00256E8D"/>
    <w:rsid w:val="00257637"/>
    <w:rsid w:val="002608E6"/>
    <w:rsid w:val="00262D68"/>
    <w:rsid w:val="00263654"/>
    <w:rsid w:val="00263A0E"/>
    <w:rsid w:val="002645DA"/>
    <w:rsid w:val="002645ED"/>
    <w:rsid w:val="00264C14"/>
    <w:rsid w:val="00266460"/>
    <w:rsid w:val="002664E2"/>
    <w:rsid w:val="002719C0"/>
    <w:rsid w:val="00272346"/>
    <w:rsid w:val="00272C92"/>
    <w:rsid w:val="00273E9A"/>
    <w:rsid w:val="00275063"/>
    <w:rsid w:val="002751A8"/>
    <w:rsid w:val="00275FCA"/>
    <w:rsid w:val="00276158"/>
    <w:rsid w:val="0027686C"/>
    <w:rsid w:val="002813EE"/>
    <w:rsid w:val="002815D5"/>
    <w:rsid w:val="002824F9"/>
    <w:rsid w:val="00282EE1"/>
    <w:rsid w:val="00283911"/>
    <w:rsid w:val="00284ABA"/>
    <w:rsid w:val="002852EB"/>
    <w:rsid w:val="00285D08"/>
    <w:rsid w:val="002864BF"/>
    <w:rsid w:val="002864F0"/>
    <w:rsid w:val="002900CC"/>
    <w:rsid w:val="00290B3B"/>
    <w:rsid w:val="00290B41"/>
    <w:rsid w:val="0029168A"/>
    <w:rsid w:val="00291C39"/>
    <w:rsid w:val="0029223F"/>
    <w:rsid w:val="00292C44"/>
    <w:rsid w:val="002937AE"/>
    <w:rsid w:val="0029535A"/>
    <w:rsid w:val="00295D80"/>
    <w:rsid w:val="0029679B"/>
    <w:rsid w:val="0029716A"/>
    <w:rsid w:val="00297AB6"/>
    <w:rsid w:val="00297E90"/>
    <w:rsid w:val="002A022A"/>
    <w:rsid w:val="002A07CC"/>
    <w:rsid w:val="002A0C04"/>
    <w:rsid w:val="002A1289"/>
    <w:rsid w:val="002A1897"/>
    <w:rsid w:val="002A1F89"/>
    <w:rsid w:val="002A21BF"/>
    <w:rsid w:val="002A26DE"/>
    <w:rsid w:val="002A536D"/>
    <w:rsid w:val="002A5E43"/>
    <w:rsid w:val="002A67AD"/>
    <w:rsid w:val="002A6AA6"/>
    <w:rsid w:val="002A6AEC"/>
    <w:rsid w:val="002A7934"/>
    <w:rsid w:val="002A7DBC"/>
    <w:rsid w:val="002B02F2"/>
    <w:rsid w:val="002B04DB"/>
    <w:rsid w:val="002B28A2"/>
    <w:rsid w:val="002B3E5F"/>
    <w:rsid w:val="002B49F6"/>
    <w:rsid w:val="002B61E1"/>
    <w:rsid w:val="002B7CC6"/>
    <w:rsid w:val="002B7F7F"/>
    <w:rsid w:val="002C18B7"/>
    <w:rsid w:val="002C1CFA"/>
    <w:rsid w:val="002C3F1A"/>
    <w:rsid w:val="002C44A4"/>
    <w:rsid w:val="002C4609"/>
    <w:rsid w:val="002C4801"/>
    <w:rsid w:val="002C4B44"/>
    <w:rsid w:val="002C5709"/>
    <w:rsid w:val="002C59FF"/>
    <w:rsid w:val="002C5A09"/>
    <w:rsid w:val="002C6A23"/>
    <w:rsid w:val="002C7822"/>
    <w:rsid w:val="002C7ADE"/>
    <w:rsid w:val="002D0175"/>
    <w:rsid w:val="002D053E"/>
    <w:rsid w:val="002D36AF"/>
    <w:rsid w:val="002D4AA2"/>
    <w:rsid w:val="002D5209"/>
    <w:rsid w:val="002D5BB4"/>
    <w:rsid w:val="002D5E3A"/>
    <w:rsid w:val="002D7297"/>
    <w:rsid w:val="002D7B18"/>
    <w:rsid w:val="002E1042"/>
    <w:rsid w:val="002E1824"/>
    <w:rsid w:val="002E18BF"/>
    <w:rsid w:val="002E39B4"/>
    <w:rsid w:val="002E3D6D"/>
    <w:rsid w:val="002E3F5C"/>
    <w:rsid w:val="002E45B4"/>
    <w:rsid w:val="002E508E"/>
    <w:rsid w:val="002E55FE"/>
    <w:rsid w:val="002E56A1"/>
    <w:rsid w:val="002E57CE"/>
    <w:rsid w:val="002E674E"/>
    <w:rsid w:val="002E730B"/>
    <w:rsid w:val="002E73A2"/>
    <w:rsid w:val="002E7419"/>
    <w:rsid w:val="002E7FCD"/>
    <w:rsid w:val="002F0B51"/>
    <w:rsid w:val="002F2A68"/>
    <w:rsid w:val="002F3AEF"/>
    <w:rsid w:val="002F3E07"/>
    <w:rsid w:val="002F4809"/>
    <w:rsid w:val="002F532E"/>
    <w:rsid w:val="002F64CF"/>
    <w:rsid w:val="002F7288"/>
    <w:rsid w:val="0030025B"/>
    <w:rsid w:val="00300BDF"/>
    <w:rsid w:val="00300FBB"/>
    <w:rsid w:val="00301D4F"/>
    <w:rsid w:val="0030382B"/>
    <w:rsid w:val="0030429E"/>
    <w:rsid w:val="00304827"/>
    <w:rsid w:val="00305BCF"/>
    <w:rsid w:val="00305E49"/>
    <w:rsid w:val="00307248"/>
    <w:rsid w:val="00307927"/>
    <w:rsid w:val="003108D8"/>
    <w:rsid w:val="00310A80"/>
    <w:rsid w:val="00312189"/>
    <w:rsid w:val="00312CC6"/>
    <w:rsid w:val="00313243"/>
    <w:rsid w:val="00313B6A"/>
    <w:rsid w:val="003145C8"/>
    <w:rsid w:val="003150CF"/>
    <w:rsid w:val="003158E6"/>
    <w:rsid w:val="00315EE2"/>
    <w:rsid w:val="00316C77"/>
    <w:rsid w:val="00316E2F"/>
    <w:rsid w:val="00317C51"/>
    <w:rsid w:val="00320D19"/>
    <w:rsid w:val="00321980"/>
    <w:rsid w:val="00321A13"/>
    <w:rsid w:val="00323C57"/>
    <w:rsid w:val="003259FB"/>
    <w:rsid w:val="00325A2C"/>
    <w:rsid w:val="003265DF"/>
    <w:rsid w:val="00326A5E"/>
    <w:rsid w:val="00331885"/>
    <w:rsid w:val="00331EF4"/>
    <w:rsid w:val="00332B57"/>
    <w:rsid w:val="00332FCB"/>
    <w:rsid w:val="00332FCC"/>
    <w:rsid w:val="003334B5"/>
    <w:rsid w:val="00333C9B"/>
    <w:rsid w:val="00334B1B"/>
    <w:rsid w:val="00335EA5"/>
    <w:rsid w:val="0033662C"/>
    <w:rsid w:val="003408E4"/>
    <w:rsid w:val="00340E2C"/>
    <w:rsid w:val="00341581"/>
    <w:rsid w:val="003415E5"/>
    <w:rsid w:val="0034162D"/>
    <w:rsid w:val="00343FAF"/>
    <w:rsid w:val="003441D1"/>
    <w:rsid w:val="00347F05"/>
    <w:rsid w:val="003504BB"/>
    <w:rsid w:val="00350CC4"/>
    <w:rsid w:val="00351015"/>
    <w:rsid w:val="003510EF"/>
    <w:rsid w:val="00352D91"/>
    <w:rsid w:val="00353CE7"/>
    <w:rsid w:val="00354A96"/>
    <w:rsid w:val="00354AD9"/>
    <w:rsid w:val="00354FF7"/>
    <w:rsid w:val="003559FD"/>
    <w:rsid w:val="00356834"/>
    <w:rsid w:val="00356EEF"/>
    <w:rsid w:val="003570EB"/>
    <w:rsid w:val="003600CB"/>
    <w:rsid w:val="00360509"/>
    <w:rsid w:val="0036097D"/>
    <w:rsid w:val="00361E5A"/>
    <w:rsid w:val="00362D5E"/>
    <w:rsid w:val="00362EF1"/>
    <w:rsid w:val="003636C3"/>
    <w:rsid w:val="003646A2"/>
    <w:rsid w:val="00364A56"/>
    <w:rsid w:val="00364E9C"/>
    <w:rsid w:val="003651AC"/>
    <w:rsid w:val="00365763"/>
    <w:rsid w:val="00367123"/>
    <w:rsid w:val="003677D5"/>
    <w:rsid w:val="00367ACF"/>
    <w:rsid w:val="00367F16"/>
    <w:rsid w:val="0037259C"/>
    <w:rsid w:val="0037284B"/>
    <w:rsid w:val="00372BCC"/>
    <w:rsid w:val="0037341C"/>
    <w:rsid w:val="0037509C"/>
    <w:rsid w:val="0037539E"/>
    <w:rsid w:val="00375BD0"/>
    <w:rsid w:val="00375FBF"/>
    <w:rsid w:val="00376941"/>
    <w:rsid w:val="00377019"/>
    <w:rsid w:val="00377292"/>
    <w:rsid w:val="00377629"/>
    <w:rsid w:val="00377F00"/>
    <w:rsid w:val="00380918"/>
    <w:rsid w:val="00380B80"/>
    <w:rsid w:val="00381856"/>
    <w:rsid w:val="00381DA2"/>
    <w:rsid w:val="0038269D"/>
    <w:rsid w:val="00383C2C"/>
    <w:rsid w:val="00383C45"/>
    <w:rsid w:val="00383E76"/>
    <w:rsid w:val="003851E2"/>
    <w:rsid w:val="00385424"/>
    <w:rsid w:val="003859B6"/>
    <w:rsid w:val="0038605C"/>
    <w:rsid w:val="0038786F"/>
    <w:rsid w:val="00392F09"/>
    <w:rsid w:val="00394191"/>
    <w:rsid w:val="0039737D"/>
    <w:rsid w:val="003974D6"/>
    <w:rsid w:val="00397A80"/>
    <w:rsid w:val="003A5C2C"/>
    <w:rsid w:val="003A5CC4"/>
    <w:rsid w:val="003A5DB1"/>
    <w:rsid w:val="003A6655"/>
    <w:rsid w:val="003A7FCF"/>
    <w:rsid w:val="003B0054"/>
    <w:rsid w:val="003B0319"/>
    <w:rsid w:val="003B057B"/>
    <w:rsid w:val="003B15BE"/>
    <w:rsid w:val="003B2972"/>
    <w:rsid w:val="003B3CF5"/>
    <w:rsid w:val="003B5E96"/>
    <w:rsid w:val="003B6574"/>
    <w:rsid w:val="003B6A46"/>
    <w:rsid w:val="003B6C99"/>
    <w:rsid w:val="003B71F3"/>
    <w:rsid w:val="003C01B9"/>
    <w:rsid w:val="003C02DB"/>
    <w:rsid w:val="003C06B8"/>
    <w:rsid w:val="003C088C"/>
    <w:rsid w:val="003C17EF"/>
    <w:rsid w:val="003C1D4C"/>
    <w:rsid w:val="003C2002"/>
    <w:rsid w:val="003C397E"/>
    <w:rsid w:val="003C5C97"/>
    <w:rsid w:val="003C6024"/>
    <w:rsid w:val="003C60B7"/>
    <w:rsid w:val="003D0940"/>
    <w:rsid w:val="003D224B"/>
    <w:rsid w:val="003D3EE5"/>
    <w:rsid w:val="003D4932"/>
    <w:rsid w:val="003D4A53"/>
    <w:rsid w:val="003D4CBC"/>
    <w:rsid w:val="003D51B5"/>
    <w:rsid w:val="003D7221"/>
    <w:rsid w:val="003D7A11"/>
    <w:rsid w:val="003D7E13"/>
    <w:rsid w:val="003E1431"/>
    <w:rsid w:val="003E182B"/>
    <w:rsid w:val="003E1CAD"/>
    <w:rsid w:val="003E1D7B"/>
    <w:rsid w:val="003E246E"/>
    <w:rsid w:val="003E3418"/>
    <w:rsid w:val="003E41FE"/>
    <w:rsid w:val="003E4A70"/>
    <w:rsid w:val="003E50F5"/>
    <w:rsid w:val="003E6028"/>
    <w:rsid w:val="003E6299"/>
    <w:rsid w:val="003E6B77"/>
    <w:rsid w:val="003E6E9A"/>
    <w:rsid w:val="003E72DD"/>
    <w:rsid w:val="003E7318"/>
    <w:rsid w:val="003E75B3"/>
    <w:rsid w:val="003F0D12"/>
    <w:rsid w:val="003F1818"/>
    <w:rsid w:val="003F18D9"/>
    <w:rsid w:val="003F1CFB"/>
    <w:rsid w:val="003F3670"/>
    <w:rsid w:val="003F42ED"/>
    <w:rsid w:val="003F51D0"/>
    <w:rsid w:val="003F6316"/>
    <w:rsid w:val="003F6ECE"/>
    <w:rsid w:val="003F7918"/>
    <w:rsid w:val="003F7F4A"/>
    <w:rsid w:val="00400075"/>
    <w:rsid w:val="00400761"/>
    <w:rsid w:val="00402C16"/>
    <w:rsid w:val="00403D18"/>
    <w:rsid w:val="00404812"/>
    <w:rsid w:val="004075D2"/>
    <w:rsid w:val="0040781E"/>
    <w:rsid w:val="0040783B"/>
    <w:rsid w:val="00407A29"/>
    <w:rsid w:val="004100C7"/>
    <w:rsid w:val="00411113"/>
    <w:rsid w:val="0041134A"/>
    <w:rsid w:val="00411956"/>
    <w:rsid w:val="004124F2"/>
    <w:rsid w:val="0041300B"/>
    <w:rsid w:val="004137A2"/>
    <w:rsid w:val="00413987"/>
    <w:rsid w:val="0041418E"/>
    <w:rsid w:val="00414F8B"/>
    <w:rsid w:val="00415B9F"/>
    <w:rsid w:val="004173F6"/>
    <w:rsid w:val="00417BFA"/>
    <w:rsid w:val="00417D70"/>
    <w:rsid w:val="00420E44"/>
    <w:rsid w:val="00421774"/>
    <w:rsid w:val="00421ECE"/>
    <w:rsid w:val="004222F1"/>
    <w:rsid w:val="0042291F"/>
    <w:rsid w:val="00422BDD"/>
    <w:rsid w:val="00422C00"/>
    <w:rsid w:val="00423041"/>
    <w:rsid w:val="00423785"/>
    <w:rsid w:val="00423CAC"/>
    <w:rsid w:val="00424E53"/>
    <w:rsid w:val="00425BFA"/>
    <w:rsid w:val="00425CD3"/>
    <w:rsid w:val="0042759F"/>
    <w:rsid w:val="004301C8"/>
    <w:rsid w:val="0043043C"/>
    <w:rsid w:val="0043065D"/>
    <w:rsid w:val="0043204E"/>
    <w:rsid w:val="00433320"/>
    <w:rsid w:val="00433B26"/>
    <w:rsid w:val="00433B9B"/>
    <w:rsid w:val="00433C50"/>
    <w:rsid w:val="0043786A"/>
    <w:rsid w:val="004379DE"/>
    <w:rsid w:val="004409D6"/>
    <w:rsid w:val="004410A8"/>
    <w:rsid w:val="00441255"/>
    <w:rsid w:val="004413AD"/>
    <w:rsid w:val="00441A88"/>
    <w:rsid w:val="00442904"/>
    <w:rsid w:val="00443C21"/>
    <w:rsid w:val="0044445A"/>
    <w:rsid w:val="00445365"/>
    <w:rsid w:val="004456F4"/>
    <w:rsid w:val="004472E6"/>
    <w:rsid w:val="00447797"/>
    <w:rsid w:val="0045080E"/>
    <w:rsid w:val="00450D04"/>
    <w:rsid w:val="004515B0"/>
    <w:rsid w:val="004532AF"/>
    <w:rsid w:val="00453662"/>
    <w:rsid w:val="00454586"/>
    <w:rsid w:val="004550C0"/>
    <w:rsid w:val="004574D4"/>
    <w:rsid w:val="0046095A"/>
    <w:rsid w:val="0046130D"/>
    <w:rsid w:val="004626CF"/>
    <w:rsid w:val="00462D6D"/>
    <w:rsid w:val="0046390A"/>
    <w:rsid w:val="004650CC"/>
    <w:rsid w:val="0046582A"/>
    <w:rsid w:val="00465E2D"/>
    <w:rsid w:val="00466267"/>
    <w:rsid w:val="00467CAC"/>
    <w:rsid w:val="00470040"/>
    <w:rsid w:val="00471255"/>
    <w:rsid w:val="004728A0"/>
    <w:rsid w:val="0047334C"/>
    <w:rsid w:val="00474BE5"/>
    <w:rsid w:val="0047550F"/>
    <w:rsid w:val="00475D41"/>
    <w:rsid w:val="00475DE9"/>
    <w:rsid w:val="004800A9"/>
    <w:rsid w:val="004807D7"/>
    <w:rsid w:val="00480F34"/>
    <w:rsid w:val="004810ED"/>
    <w:rsid w:val="004821BD"/>
    <w:rsid w:val="00484356"/>
    <w:rsid w:val="00484A88"/>
    <w:rsid w:val="00485517"/>
    <w:rsid w:val="004863C5"/>
    <w:rsid w:val="00486E39"/>
    <w:rsid w:val="004872D1"/>
    <w:rsid w:val="0049017F"/>
    <w:rsid w:val="0049041E"/>
    <w:rsid w:val="004904F8"/>
    <w:rsid w:val="004909BA"/>
    <w:rsid w:val="00491701"/>
    <w:rsid w:val="00492173"/>
    <w:rsid w:val="00492D00"/>
    <w:rsid w:val="004931FE"/>
    <w:rsid w:val="00493FB9"/>
    <w:rsid w:val="00494CFE"/>
    <w:rsid w:val="004957B8"/>
    <w:rsid w:val="00497006"/>
    <w:rsid w:val="004971C2"/>
    <w:rsid w:val="004973A4"/>
    <w:rsid w:val="00497CC7"/>
    <w:rsid w:val="00497F9A"/>
    <w:rsid w:val="004A0FB7"/>
    <w:rsid w:val="004A1EE1"/>
    <w:rsid w:val="004A2228"/>
    <w:rsid w:val="004A243E"/>
    <w:rsid w:val="004A2540"/>
    <w:rsid w:val="004A2DF8"/>
    <w:rsid w:val="004A2FEE"/>
    <w:rsid w:val="004A425D"/>
    <w:rsid w:val="004A5380"/>
    <w:rsid w:val="004A78EA"/>
    <w:rsid w:val="004A7CA8"/>
    <w:rsid w:val="004A7DCB"/>
    <w:rsid w:val="004B006E"/>
    <w:rsid w:val="004B0111"/>
    <w:rsid w:val="004B016F"/>
    <w:rsid w:val="004B1D49"/>
    <w:rsid w:val="004B1E06"/>
    <w:rsid w:val="004B3239"/>
    <w:rsid w:val="004B35FC"/>
    <w:rsid w:val="004B3656"/>
    <w:rsid w:val="004B5968"/>
    <w:rsid w:val="004B5B25"/>
    <w:rsid w:val="004B6154"/>
    <w:rsid w:val="004B67FB"/>
    <w:rsid w:val="004B6A84"/>
    <w:rsid w:val="004B7FA6"/>
    <w:rsid w:val="004C02F4"/>
    <w:rsid w:val="004C0BE6"/>
    <w:rsid w:val="004C1C5E"/>
    <w:rsid w:val="004C1F21"/>
    <w:rsid w:val="004C2763"/>
    <w:rsid w:val="004C51E6"/>
    <w:rsid w:val="004C565B"/>
    <w:rsid w:val="004C59A3"/>
    <w:rsid w:val="004C681B"/>
    <w:rsid w:val="004C71F9"/>
    <w:rsid w:val="004C7BE8"/>
    <w:rsid w:val="004D24E9"/>
    <w:rsid w:val="004D3A88"/>
    <w:rsid w:val="004D5790"/>
    <w:rsid w:val="004D5A54"/>
    <w:rsid w:val="004D5C45"/>
    <w:rsid w:val="004D6019"/>
    <w:rsid w:val="004D60D3"/>
    <w:rsid w:val="004D65A4"/>
    <w:rsid w:val="004D759F"/>
    <w:rsid w:val="004D7BDB"/>
    <w:rsid w:val="004D7C69"/>
    <w:rsid w:val="004E0B70"/>
    <w:rsid w:val="004E0C79"/>
    <w:rsid w:val="004E12D1"/>
    <w:rsid w:val="004E1F99"/>
    <w:rsid w:val="004E2296"/>
    <w:rsid w:val="004E3AB9"/>
    <w:rsid w:val="004E51B0"/>
    <w:rsid w:val="004E524A"/>
    <w:rsid w:val="004E5289"/>
    <w:rsid w:val="004E68EF"/>
    <w:rsid w:val="004E7C1C"/>
    <w:rsid w:val="004E7CEA"/>
    <w:rsid w:val="004F1184"/>
    <w:rsid w:val="004F1868"/>
    <w:rsid w:val="004F24AC"/>
    <w:rsid w:val="004F26C3"/>
    <w:rsid w:val="004F2742"/>
    <w:rsid w:val="004F2C84"/>
    <w:rsid w:val="004F3DAF"/>
    <w:rsid w:val="004F4BB7"/>
    <w:rsid w:val="004F56F7"/>
    <w:rsid w:val="004F5C07"/>
    <w:rsid w:val="004F5C4E"/>
    <w:rsid w:val="004F5EF1"/>
    <w:rsid w:val="004F6013"/>
    <w:rsid w:val="004F61C5"/>
    <w:rsid w:val="004F749A"/>
    <w:rsid w:val="00501494"/>
    <w:rsid w:val="005017CA"/>
    <w:rsid w:val="00501AA7"/>
    <w:rsid w:val="00502173"/>
    <w:rsid w:val="005029ED"/>
    <w:rsid w:val="00502B14"/>
    <w:rsid w:val="00502D1A"/>
    <w:rsid w:val="00502F1B"/>
    <w:rsid w:val="005036C9"/>
    <w:rsid w:val="00503A2D"/>
    <w:rsid w:val="00503F93"/>
    <w:rsid w:val="005060CA"/>
    <w:rsid w:val="005061AF"/>
    <w:rsid w:val="005068C7"/>
    <w:rsid w:val="00506C68"/>
    <w:rsid w:val="0050702C"/>
    <w:rsid w:val="0050728D"/>
    <w:rsid w:val="0051197F"/>
    <w:rsid w:val="005123FE"/>
    <w:rsid w:val="005125E7"/>
    <w:rsid w:val="00513775"/>
    <w:rsid w:val="00513ED4"/>
    <w:rsid w:val="00514431"/>
    <w:rsid w:val="005148EF"/>
    <w:rsid w:val="0051593B"/>
    <w:rsid w:val="00515A32"/>
    <w:rsid w:val="005166E2"/>
    <w:rsid w:val="00517865"/>
    <w:rsid w:val="0052015F"/>
    <w:rsid w:val="00520409"/>
    <w:rsid w:val="0052100A"/>
    <w:rsid w:val="0052136D"/>
    <w:rsid w:val="005229C7"/>
    <w:rsid w:val="00522ECD"/>
    <w:rsid w:val="00522F29"/>
    <w:rsid w:val="0052493A"/>
    <w:rsid w:val="00524D42"/>
    <w:rsid w:val="00524D4D"/>
    <w:rsid w:val="00524DED"/>
    <w:rsid w:val="0052520F"/>
    <w:rsid w:val="0052547F"/>
    <w:rsid w:val="00525D95"/>
    <w:rsid w:val="005271FC"/>
    <w:rsid w:val="0053072C"/>
    <w:rsid w:val="00530C29"/>
    <w:rsid w:val="00531964"/>
    <w:rsid w:val="00532A2F"/>
    <w:rsid w:val="00533203"/>
    <w:rsid w:val="005346AC"/>
    <w:rsid w:val="00535618"/>
    <w:rsid w:val="00535D5A"/>
    <w:rsid w:val="00536689"/>
    <w:rsid w:val="005400CF"/>
    <w:rsid w:val="005405C6"/>
    <w:rsid w:val="00540946"/>
    <w:rsid w:val="005413C6"/>
    <w:rsid w:val="00541AD5"/>
    <w:rsid w:val="00541C7D"/>
    <w:rsid w:val="0054213C"/>
    <w:rsid w:val="005421B3"/>
    <w:rsid w:val="00542712"/>
    <w:rsid w:val="00545233"/>
    <w:rsid w:val="0054551F"/>
    <w:rsid w:val="00545C67"/>
    <w:rsid w:val="00546184"/>
    <w:rsid w:val="005461E2"/>
    <w:rsid w:val="005463E9"/>
    <w:rsid w:val="00547BA6"/>
    <w:rsid w:val="0055127F"/>
    <w:rsid w:val="0055410C"/>
    <w:rsid w:val="00554415"/>
    <w:rsid w:val="00554601"/>
    <w:rsid w:val="00554FD0"/>
    <w:rsid w:val="005557DB"/>
    <w:rsid w:val="00555911"/>
    <w:rsid w:val="00555E14"/>
    <w:rsid w:val="00556C53"/>
    <w:rsid w:val="005579F4"/>
    <w:rsid w:val="00557B9A"/>
    <w:rsid w:val="00560102"/>
    <w:rsid w:val="00561065"/>
    <w:rsid w:val="005614B3"/>
    <w:rsid w:val="00561847"/>
    <w:rsid w:val="00561AFB"/>
    <w:rsid w:val="00562040"/>
    <w:rsid w:val="00562414"/>
    <w:rsid w:val="00563557"/>
    <w:rsid w:val="005635F5"/>
    <w:rsid w:val="005652FF"/>
    <w:rsid w:val="00565EC1"/>
    <w:rsid w:val="005661EB"/>
    <w:rsid w:val="005665D3"/>
    <w:rsid w:val="00566E4E"/>
    <w:rsid w:val="00567031"/>
    <w:rsid w:val="005673B4"/>
    <w:rsid w:val="005673BD"/>
    <w:rsid w:val="005673BE"/>
    <w:rsid w:val="00567858"/>
    <w:rsid w:val="00567ECD"/>
    <w:rsid w:val="0057008B"/>
    <w:rsid w:val="005702FA"/>
    <w:rsid w:val="00570B1A"/>
    <w:rsid w:val="005713CA"/>
    <w:rsid w:val="0057216B"/>
    <w:rsid w:val="00572F61"/>
    <w:rsid w:val="005733B6"/>
    <w:rsid w:val="00573B3B"/>
    <w:rsid w:val="00574446"/>
    <w:rsid w:val="00575258"/>
    <w:rsid w:val="00575D01"/>
    <w:rsid w:val="005762E5"/>
    <w:rsid w:val="00576631"/>
    <w:rsid w:val="00576B69"/>
    <w:rsid w:val="00577ECA"/>
    <w:rsid w:val="00580857"/>
    <w:rsid w:val="00580C33"/>
    <w:rsid w:val="00580ECA"/>
    <w:rsid w:val="005832FA"/>
    <w:rsid w:val="0058481D"/>
    <w:rsid w:val="00585BA2"/>
    <w:rsid w:val="005869D0"/>
    <w:rsid w:val="005879CC"/>
    <w:rsid w:val="00587AB1"/>
    <w:rsid w:val="00590507"/>
    <w:rsid w:val="0059057E"/>
    <w:rsid w:val="00590B33"/>
    <w:rsid w:val="00591662"/>
    <w:rsid w:val="0059187B"/>
    <w:rsid w:val="00591969"/>
    <w:rsid w:val="0059196C"/>
    <w:rsid w:val="005929CB"/>
    <w:rsid w:val="00592C14"/>
    <w:rsid w:val="00592C27"/>
    <w:rsid w:val="00592C66"/>
    <w:rsid w:val="005930B2"/>
    <w:rsid w:val="00593129"/>
    <w:rsid w:val="00593564"/>
    <w:rsid w:val="00593C8E"/>
    <w:rsid w:val="00594521"/>
    <w:rsid w:val="00595241"/>
    <w:rsid w:val="00595653"/>
    <w:rsid w:val="0059774B"/>
    <w:rsid w:val="00597B01"/>
    <w:rsid w:val="00597C80"/>
    <w:rsid w:val="005A07F4"/>
    <w:rsid w:val="005A0BE6"/>
    <w:rsid w:val="005A11DD"/>
    <w:rsid w:val="005A13A1"/>
    <w:rsid w:val="005A1C0E"/>
    <w:rsid w:val="005A2B69"/>
    <w:rsid w:val="005A4715"/>
    <w:rsid w:val="005B2567"/>
    <w:rsid w:val="005B2B1B"/>
    <w:rsid w:val="005B2FFD"/>
    <w:rsid w:val="005B41C2"/>
    <w:rsid w:val="005B4260"/>
    <w:rsid w:val="005B4E74"/>
    <w:rsid w:val="005B54EF"/>
    <w:rsid w:val="005B5951"/>
    <w:rsid w:val="005B79D2"/>
    <w:rsid w:val="005B7A4F"/>
    <w:rsid w:val="005C0F0A"/>
    <w:rsid w:val="005C169C"/>
    <w:rsid w:val="005C2E28"/>
    <w:rsid w:val="005C3BD0"/>
    <w:rsid w:val="005C40FB"/>
    <w:rsid w:val="005C47B5"/>
    <w:rsid w:val="005C4926"/>
    <w:rsid w:val="005C59EF"/>
    <w:rsid w:val="005C5F8B"/>
    <w:rsid w:val="005C6BCE"/>
    <w:rsid w:val="005C6C9A"/>
    <w:rsid w:val="005C73C6"/>
    <w:rsid w:val="005D0079"/>
    <w:rsid w:val="005D09FE"/>
    <w:rsid w:val="005D0B02"/>
    <w:rsid w:val="005D11CE"/>
    <w:rsid w:val="005D1222"/>
    <w:rsid w:val="005D14F4"/>
    <w:rsid w:val="005D1D21"/>
    <w:rsid w:val="005D394E"/>
    <w:rsid w:val="005D3F56"/>
    <w:rsid w:val="005D41CB"/>
    <w:rsid w:val="005D45E6"/>
    <w:rsid w:val="005D4B65"/>
    <w:rsid w:val="005D4BE6"/>
    <w:rsid w:val="005D58A9"/>
    <w:rsid w:val="005D612F"/>
    <w:rsid w:val="005D73CF"/>
    <w:rsid w:val="005E197B"/>
    <w:rsid w:val="005E1B4F"/>
    <w:rsid w:val="005E20F1"/>
    <w:rsid w:val="005E2CC0"/>
    <w:rsid w:val="005E2E4D"/>
    <w:rsid w:val="005E3DC1"/>
    <w:rsid w:val="005E435E"/>
    <w:rsid w:val="005E4C64"/>
    <w:rsid w:val="005E58B6"/>
    <w:rsid w:val="005E7299"/>
    <w:rsid w:val="005F0AC7"/>
    <w:rsid w:val="005F13A2"/>
    <w:rsid w:val="005F1717"/>
    <w:rsid w:val="005F1AFA"/>
    <w:rsid w:val="005F1B0E"/>
    <w:rsid w:val="005F1DF2"/>
    <w:rsid w:val="005F2CDB"/>
    <w:rsid w:val="005F333F"/>
    <w:rsid w:val="005F36FB"/>
    <w:rsid w:val="005F4CBC"/>
    <w:rsid w:val="005F5CE4"/>
    <w:rsid w:val="005F6237"/>
    <w:rsid w:val="005F6BF5"/>
    <w:rsid w:val="005F7A18"/>
    <w:rsid w:val="006020E8"/>
    <w:rsid w:val="006026D7"/>
    <w:rsid w:val="00602FE2"/>
    <w:rsid w:val="006057F9"/>
    <w:rsid w:val="0060680C"/>
    <w:rsid w:val="00606CA7"/>
    <w:rsid w:val="00606EBC"/>
    <w:rsid w:val="0060767D"/>
    <w:rsid w:val="006103EF"/>
    <w:rsid w:val="006110F8"/>
    <w:rsid w:val="00611AD9"/>
    <w:rsid w:val="00612CFB"/>
    <w:rsid w:val="00612E81"/>
    <w:rsid w:val="00613510"/>
    <w:rsid w:val="00613627"/>
    <w:rsid w:val="00614C27"/>
    <w:rsid w:val="00614E29"/>
    <w:rsid w:val="00614FD7"/>
    <w:rsid w:val="00615F18"/>
    <w:rsid w:val="00616453"/>
    <w:rsid w:val="006175DC"/>
    <w:rsid w:val="00617C5E"/>
    <w:rsid w:val="00620639"/>
    <w:rsid w:val="0062411F"/>
    <w:rsid w:val="00624B0B"/>
    <w:rsid w:val="00625C4C"/>
    <w:rsid w:val="006271B8"/>
    <w:rsid w:val="00627DBD"/>
    <w:rsid w:val="00630740"/>
    <w:rsid w:val="00630C76"/>
    <w:rsid w:val="006312A8"/>
    <w:rsid w:val="006313D7"/>
    <w:rsid w:val="00632E9F"/>
    <w:rsid w:val="00633C17"/>
    <w:rsid w:val="00633F63"/>
    <w:rsid w:val="00634C91"/>
    <w:rsid w:val="00634EF5"/>
    <w:rsid w:val="00635450"/>
    <w:rsid w:val="006363F6"/>
    <w:rsid w:val="00636866"/>
    <w:rsid w:val="0064052A"/>
    <w:rsid w:val="00640690"/>
    <w:rsid w:val="006413A7"/>
    <w:rsid w:val="00641B66"/>
    <w:rsid w:val="00642E9C"/>
    <w:rsid w:val="006456C1"/>
    <w:rsid w:val="00646668"/>
    <w:rsid w:val="0064763B"/>
    <w:rsid w:val="006477C1"/>
    <w:rsid w:val="00647ECC"/>
    <w:rsid w:val="00650EEA"/>
    <w:rsid w:val="00651551"/>
    <w:rsid w:val="00652BEB"/>
    <w:rsid w:val="00652DC8"/>
    <w:rsid w:val="006532CE"/>
    <w:rsid w:val="0065450D"/>
    <w:rsid w:val="00654C1B"/>
    <w:rsid w:val="00654FB0"/>
    <w:rsid w:val="00655067"/>
    <w:rsid w:val="00655486"/>
    <w:rsid w:val="00655E8D"/>
    <w:rsid w:val="00656140"/>
    <w:rsid w:val="0066093B"/>
    <w:rsid w:val="00660956"/>
    <w:rsid w:val="0066191C"/>
    <w:rsid w:val="00661D77"/>
    <w:rsid w:val="00662D45"/>
    <w:rsid w:val="00662DA3"/>
    <w:rsid w:val="00663762"/>
    <w:rsid w:val="0066512F"/>
    <w:rsid w:val="006652D6"/>
    <w:rsid w:val="006655AA"/>
    <w:rsid w:val="00666307"/>
    <w:rsid w:val="00666AF9"/>
    <w:rsid w:val="0066714A"/>
    <w:rsid w:val="00670476"/>
    <w:rsid w:val="00670B8E"/>
    <w:rsid w:val="00673BC8"/>
    <w:rsid w:val="00674602"/>
    <w:rsid w:val="00675D01"/>
    <w:rsid w:val="00675F3C"/>
    <w:rsid w:val="006764E1"/>
    <w:rsid w:val="00676543"/>
    <w:rsid w:val="00676E7B"/>
    <w:rsid w:val="006774E4"/>
    <w:rsid w:val="00677B3B"/>
    <w:rsid w:val="006817FE"/>
    <w:rsid w:val="00681FCE"/>
    <w:rsid w:val="0068278B"/>
    <w:rsid w:val="00683070"/>
    <w:rsid w:val="0068335D"/>
    <w:rsid w:val="006835E0"/>
    <w:rsid w:val="0068548C"/>
    <w:rsid w:val="00685AB2"/>
    <w:rsid w:val="00685FF9"/>
    <w:rsid w:val="0068618C"/>
    <w:rsid w:val="00686DF7"/>
    <w:rsid w:val="00687394"/>
    <w:rsid w:val="00687DD9"/>
    <w:rsid w:val="00687E98"/>
    <w:rsid w:val="0069027E"/>
    <w:rsid w:val="006906D7"/>
    <w:rsid w:val="00690ADA"/>
    <w:rsid w:val="00691F98"/>
    <w:rsid w:val="00692228"/>
    <w:rsid w:val="00692E10"/>
    <w:rsid w:val="00692E63"/>
    <w:rsid w:val="00692FF2"/>
    <w:rsid w:val="006937AF"/>
    <w:rsid w:val="00694057"/>
    <w:rsid w:val="0069413A"/>
    <w:rsid w:val="00694763"/>
    <w:rsid w:val="00694F38"/>
    <w:rsid w:val="006964F8"/>
    <w:rsid w:val="006965D9"/>
    <w:rsid w:val="00697068"/>
    <w:rsid w:val="00697893"/>
    <w:rsid w:val="006A0EFB"/>
    <w:rsid w:val="006A162C"/>
    <w:rsid w:val="006A375A"/>
    <w:rsid w:val="006A3BC8"/>
    <w:rsid w:val="006A46BD"/>
    <w:rsid w:val="006A4E2A"/>
    <w:rsid w:val="006A5B4A"/>
    <w:rsid w:val="006A5C61"/>
    <w:rsid w:val="006A6C2A"/>
    <w:rsid w:val="006A70E3"/>
    <w:rsid w:val="006A7657"/>
    <w:rsid w:val="006B114D"/>
    <w:rsid w:val="006B1935"/>
    <w:rsid w:val="006B1F22"/>
    <w:rsid w:val="006B3E00"/>
    <w:rsid w:val="006B4A26"/>
    <w:rsid w:val="006B5028"/>
    <w:rsid w:val="006B56C8"/>
    <w:rsid w:val="006B58E4"/>
    <w:rsid w:val="006C1B99"/>
    <w:rsid w:val="006C344E"/>
    <w:rsid w:val="006C3FA7"/>
    <w:rsid w:val="006C4A8E"/>
    <w:rsid w:val="006C6BF2"/>
    <w:rsid w:val="006D0356"/>
    <w:rsid w:val="006D13D3"/>
    <w:rsid w:val="006D16F0"/>
    <w:rsid w:val="006D174C"/>
    <w:rsid w:val="006D2168"/>
    <w:rsid w:val="006D21FD"/>
    <w:rsid w:val="006D274C"/>
    <w:rsid w:val="006D2D84"/>
    <w:rsid w:val="006D36CD"/>
    <w:rsid w:val="006D3995"/>
    <w:rsid w:val="006D4B9B"/>
    <w:rsid w:val="006D4DDB"/>
    <w:rsid w:val="006D5A4F"/>
    <w:rsid w:val="006D68CC"/>
    <w:rsid w:val="006D752A"/>
    <w:rsid w:val="006E00A1"/>
    <w:rsid w:val="006E01F5"/>
    <w:rsid w:val="006E291B"/>
    <w:rsid w:val="006E42D3"/>
    <w:rsid w:val="006E4D75"/>
    <w:rsid w:val="006E55EC"/>
    <w:rsid w:val="006E5AAA"/>
    <w:rsid w:val="006E6DE3"/>
    <w:rsid w:val="006E6E42"/>
    <w:rsid w:val="006E6F40"/>
    <w:rsid w:val="006E7633"/>
    <w:rsid w:val="006E78D2"/>
    <w:rsid w:val="006F08D0"/>
    <w:rsid w:val="006F0B0A"/>
    <w:rsid w:val="006F0DF5"/>
    <w:rsid w:val="006F174B"/>
    <w:rsid w:val="006F2DD5"/>
    <w:rsid w:val="006F3188"/>
    <w:rsid w:val="006F37E2"/>
    <w:rsid w:val="006F3E22"/>
    <w:rsid w:val="006F3E42"/>
    <w:rsid w:val="006F4F1C"/>
    <w:rsid w:val="006F5362"/>
    <w:rsid w:val="006F5381"/>
    <w:rsid w:val="006F620E"/>
    <w:rsid w:val="006F6E03"/>
    <w:rsid w:val="006F7545"/>
    <w:rsid w:val="0070069B"/>
    <w:rsid w:val="00700EDC"/>
    <w:rsid w:val="00701091"/>
    <w:rsid w:val="00702536"/>
    <w:rsid w:val="00702747"/>
    <w:rsid w:val="007027E8"/>
    <w:rsid w:val="00702BCC"/>
    <w:rsid w:val="00703348"/>
    <w:rsid w:val="00703D2E"/>
    <w:rsid w:val="00703F21"/>
    <w:rsid w:val="007059BB"/>
    <w:rsid w:val="007064E3"/>
    <w:rsid w:val="00707BF3"/>
    <w:rsid w:val="00710BFF"/>
    <w:rsid w:val="007110BA"/>
    <w:rsid w:val="00711F37"/>
    <w:rsid w:val="00712409"/>
    <w:rsid w:val="007135DD"/>
    <w:rsid w:val="007147BF"/>
    <w:rsid w:val="00716764"/>
    <w:rsid w:val="00717500"/>
    <w:rsid w:val="00717524"/>
    <w:rsid w:val="00717E32"/>
    <w:rsid w:val="00720B7E"/>
    <w:rsid w:val="0072141F"/>
    <w:rsid w:val="007215D6"/>
    <w:rsid w:val="00721F4E"/>
    <w:rsid w:val="00724D6C"/>
    <w:rsid w:val="007253E1"/>
    <w:rsid w:val="00726A80"/>
    <w:rsid w:val="00726F43"/>
    <w:rsid w:val="0073019B"/>
    <w:rsid w:val="007304AA"/>
    <w:rsid w:val="00731A43"/>
    <w:rsid w:val="00731A69"/>
    <w:rsid w:val="00732325"/>
    <w:rsid w:val="0073367A"/>
    <w:rsid w:val="0073471D"/>
    <w:rsid w:val="00734D6F"/>
    <w:rsid w:val="00734F89"/>
    <w:rsid w:val="00740B67"/>
    <w:rsid w:val="0074136F"/>
    <w:rsid w:val="00741A43"/>
    <w:rsid w:val="007429D9"/>
    <w:rsid w:val="00744441"/>
    <w:rsid w:val="00744980"/>
    <w:rsid w:val="00744CBC"/>
    <w:rsid w:val="00745378"/>
    <w:rsid w:val="00745806"/>
    <w:rsid w:val="00745E2E"/>
    <w:rsid w:val="007465E1"/>
    <w:rsid w:val="00747414"/>
    <w:rsid w:val="00747B10"/>
    <w:rsid w:val="00750C32"/>
    <w:rsid w:val="00752D7A"/>
    <w:rsid w:val="00753544"/>
    <w:rsid w:val="0075364D"/>
    <w:rsid w:val="00753D4C"/>
    <w:rsid w:val="00754821"/>
    <w:rsid w:val="007548C5"/>
    <w:rsid w:val="007551F8"/>
    <w:rsid w:val="007569FE"/>
    <w:rsid w:val="00756C11"/>
    <w:rsid w:val="00756E4A"/>
    <w:rsid w:val="007605B1"/>
    <w:rsid w:val="00760E70"/>
    <w:rsid w:val="00761E39"/>
    <w:rsid w:val="00763BDE"/>
    <w:rsid w:val="007640AF"/>
    <w:rsid w:val="00764868"/>
    <w:rsid w:val="00765490"/>
    <w:rsid w:val="00765690"/>
    <w:rsid w:val="00765B42"/>
    <w:rsid w:val="00771743"/>
    <w:rsid w:val="00771746"/>
    <w:rsid w:val="007719D1"/>
    <w:rsid w:val="00771A5F"/>
    <w:rsid w:val="00772577"/>
    <w:rsid w:val="00772C7B"/>
    <w:rsid w:val="00773444"/>
    <w:rsid w:val="00774DE1"/>
    <w:rsid w:val="007752B5"/>
    <w:rsid w:val="0077622B"/>
    <w:rsid w:val="00777904"/>
    <w:rsid w:val="007779DA"/>
    <w:rsid w:val="00777A2D"/>
    <w:rsid w:val="00777D1F"/>
    <w:rsid w:val="00780D80"/>
    <w:rsid w:val="00781C28"/>
    <w:rsid w:val="007829B2"/>
    <w:rsid w:val="0078416F"/>
    <w:rsid w:val="00784922"/>
    <w:rsid w:val="00784B19"/>
    <w:rsid w:val="00786247"/>
    <w:rsid w:val="007902CD"/>
    <w:rsid w:val="007907D8"/>
    <w:rsid w:val="00791A34"/>
    <w:rsid w:val="00794259"/>
    <w:rsid w:val="00794511"/>
    <w:rsid w:val="007946ED"/>
    <w:rsid w:val="00794FDF"/>
    <w:rsid w:val="00795AC3"/>
    <w:rsid w:val="00797A6E"/>
    <w:rsid w:val="007A0A57"/>
    <w:rsid w:val="007A1608"/>
    <w:rsid w:val="007A19C0"/>
    <w:rsid w:val="007A1F54"/>
    <w:rsid w:val="007A2D4F"/>
    <w:rsid w:val="007A33BB"/>
    <w:rsid w:val="007A5153"/>
    <w:rsid w:val="007A5C66"/>
    <w:rsid w:val="007A706C"/>
    <w:rsid w:val="007A7089"/>
    <w:rsid w:val="007A734E"/>
    <w:rsid w:val="007B070B"/>
    <w:rsid w:val="007B3484"/>
    <w:rsid w:val="007B4929"/>
    <w:rsid w:val="007B4E9E"/>
    <w:rsid w:val="007B50CC"/>
    <w:rsid w:val="007B5328"/>
    <w:rsid w:val="007B54B4"/>
    <w:rsid w:val="007B5F58"/>
    <w:rsid w:val="007B7416"/>
    <w:rsid w:val="007C1B7C"/>
    <w:rsid w:val="007C3A05"/>
    <w:rsid w:val="007C440E"/>
    <w:rsid w:val="007C44C1"/>
    <w:rsid w:val="007C5272"/>
    <w:rsid w:val="007C55AD"/>
    <w:rsid w:val="007C565E"/>
    <w:rsid w:val="007C5D74"/>
    <w:rsid w:val="007C5F34"/>
    <w:rsid w:val="007C6193"/>
    <w:rsid w:val="007C7248"/>
    <w:rsid w:val="007C75AE"/>
    <w:rsid w:val="007C7B1C"/>
    <w:rsid w:val="007C7BF0"/>
    <w:rsid w:val="007D0579"/>
    <w:rsid w:val="007D06D0"/>
    <w:rsid w:val="007D108C"/>
    <w:rsid w:val="007D1B44"/>
    <w:rsid w:val="007D2ADC"/>
    <w:rsid w:val="007D3DD4"/>
    <w:rsid w:val="007D4783"/>
    <w:rsid w:val="007D5418"/>
    <w:rsid w:val="007D6176"/>
    <w:rsid w:val="007D628C"/>
    <w:rsid w:val="007D6A51"/>
    <w:rsid w:val="007D7377"/>
    <w:rsid w:val="007E122B"/>
    <w:rsid w:val="007E135B"/>
    <w:rsid w:val="007E1750"/>
    <w:rsid w:val="007E2523"/>
    <w:rsid w:val="007E260E"/>
    <w:rsid w:val="007E2709"/>
    <w:rsid w:val="007E2DAB"/>
    <w:rsid w:val="007E2FE2"/>
    <w:rsid w:val="007E32F3"/>
    <w:rsid w:val="007E3B7F"/>
    <w:rsid w:val="007E4252"/>
    <w:rsid w:val="007E4935"/>
    <w:rsid w:val="007E498E"/>
    <w:rsid w:val="007E4EF3"/>
    <w:rsid w:val="007E4F9D"/>
    <w:rsid w:val="007E514F"/>
    <w:rsid w:val="007E538C"/>
    <w:rsid w:val="007E56FA"/>
    <w:rsid w:val="007E61EB"/>
    <w:rsid w:val="007E6BD0"/>
    <w:rsid w:val="007E79FF"/>
    <w:rsid w:val="007F02D3"/>
    <w:rsid w:val="007F1165"/>
    <w:rsid w:val="007F118F"/>
    <w:rsid w:val="007F25E8"/>
    <w:rsid w:val="007F2A7B"/>
    <w:rsid w:val="007F2C35"/>
    <w:rsid w:val="007F30CD"/>
    <w:rsid w:val="007F460F"/>
    <w:rsid w:val="007F4D44"/>
    <w:rsid w:val="007F5960"/>
    <w:rsid w:val="007F7699"/>
    <w:rsid w:val="00800E85"/>
    <w:rsid w:val="00800FCF"/>
    <w:rsid w:val="00801481"/>
    <w:rsid w:val="008017DF"/>
    <w:rsid w:val="00801E64"/>
    <w:rsid w:val="008024FF"/>
    <w:rsid w:val="0080354A"/>
    <w:rsid w:val="008039F6"/>
    <w:rsid w:val="0080420D"/>
    <w:rsid w:val="00804454"/>
    <w:rsid w:val="00804639"/>
    <w:rsid w:val="0080495E"/>
    <w:rsid w:val="00804DE5"/>
    <w:rsid w:val="00805C69"/>
    <w:rsid w:val="00806012"/>
    <w:rsid w:val="00806950"/>
    <w:rsid w:val="00806C26"/>
    <w:rsid w:val="0081098E"/>
    <w:rsid w:val="008109FB"/>
    <w:rsid w:val="00811ABE"/>
    <w:rsid w:val="00811ADA"/>
    <w:rsid w:val="00812ED0"/>
    <w:rsid w:val="0081333E"/>
    <w:rsid w:val="008156F0"/>
    <w:rsid w:val="00815A7A"/>
    <w:rsid w:val="00815B7A"/>
    <w:rsid w:val="008166BC"/>
    <w:rsid w:val="00816CC4"/>
    <w:rsid w:val="008173E0"/>
    <w:rsid w:val="00817685"/>
    <w:rsid w:val="00817AA4"/>
    <w:rsid w:val="008202F8"/>
    <w:rsid w:val="00821252"/>
    <w:rsid w:val="0082276E"/>
    <w:rsid w:val="00822E8D"/>
    <w:rsid w:val="00822EA7"/>
    <w:rsid w:val="00824052"/>
    <w:rsid w:val="00824684"/>
    <w:rsid w:val="008247F4"/>
    <w:rsid w:val="008249BF"/>
    <w:rsid w:val="00824A41"/>
    <w:rsid w:val="008256E0"/>
    <w:rsid w:val="008258C0"/>
    <w:rsid w:val="00825DBA"/>
    <w:rsid w:val="00826239"/>
    <w:rsid w:val="00827812"/>
    <w:rsid w:val="00827E50"/>
    <w:rsid w:val="00830799"/>
    <w:rsid w:val="0083102A"/>
    <w:rsid w:val="0083184D"/>
    <w:rsid w:val="00831C93"/>
    <w:rsid w:val="0083300C"/>
    <w:rsid w:val="008333FD"/>
    <w:rsid w:val="008345F1"/>
    <w:rsid w:val="00834CA1"/>
    <w:rsid w:val="00835247"/>
    <w:rsid w:val="00836C2C"/>
    <w:rsid w:val="00837432"/>
    <w:rsid w:val="0083774D"/>
    <w:rsid w:val="00837839"/>
    <w:rsid w:val="00837A69"/>
    <w:rsid w:val="00840E30"/>
    <w:rsid w:val="0084174A"/>
    <w:rsid w:val="0084179A"/>
    <w:rsid w:val="00842F29"/>
    <w:rsid w:val="0084379B"/>
    <w:rsid w:val="008438B9"/>
    <w:rsid w:val="00844666"/>
    <w:rsid w:val="00844B91"/>
    <w:rsid w:val="00845C2C"/>
    <w:rsid w:val="00845EA3"/>
    <w:rsid w:val="008463BF"/>
    <w:rsid w:val="00846900"/>
    <w:rsid w:val="008475D3"/>
    <w:rsid w:val="0085257B"/>
    <w:rsid w:val="00853FD6"/>
    <w:rsid w:val="0085441C"/>
    <w:rsid w:val="00855FAD"/>
    <w:rsid w:val="00856BDC"/>
    <w:rsid w:val="008605BB"/>
    <w:rsid w:val="008618BC"/>
    <w:rsid w:val="008618F9"/>
    <w:rsid w:val="0086245D"/>
    <w:rsid w:val="00862DB1"/>
    <w:rsid w:val="00863160"/>
    <w:rsid w:val="00864884"/>
    <w:rsid w:val="00865477"/>
    <w:rsid w:val="00865A6D"/>
    <w:rsid w:val="00866C2B"/>
    <w:rsid w:val="00867A30"/>
    <w:rsid w:val="00870810"/>
    <w:rsid w:val="00870E00"/>
    <w:rsid w:val="008729F8"/>
    <w:rsid w:val="00874595"/>
    <w:rsid w:val="00874B4C"/>
    <w:rsid w:val="00874D3E"/>
    <w:rsid w:val="00875CAA"/>
    <w:rsid w:val="008765F1"/>
    <w:rsid w:val="00877616"/>
    <w:rsid w:val="00880BA9"/>
    <w:rsid w:val="008811B6"/>
    <w:rsid w:val="00881719"/>
    <w:rsid w:val="00881D66"/>
    <w:rsid w:val="00883F8A"/>
    <w:rsid w:val="00884063"/>
    <w:rsid w:val="0088418A"/>
    <w:rsid w:val="00884607"/>
    <w:rsid w:val="00884D9F"/>
    <w:rsid w:val="00885E32"/>
    <w:rsid w:val="00886479"/>
    <w:rsid w:val="008902FF"/>
    <w:rsid w:val="008906F4"/>
    <w:rsid w:val="00891841"/>
    <w:rsid w:val="00891D42"/>
    <w:rsid w:val="00891DF6"/>
    <w:rsid w:val="00892083"/>
    <w:rsid w:val="0089240F"/>
    <w:rsid w:val="008929B6"/>
    <w:rsid w:val="00893169"/>
    <w:rsid w:val="00893919"/>
    <w:rsid w:val="008949FD"/>
    <w:rsid w:val="008953E7"/>
    <w:rsid w:val="00897431"/>
    <w:rsid w:val="00897826"/>
    <w:rsid w:val="00897C19"/>
    <w:rsid w:val="00897C6B"/>
    <w:rsid w:val="008A076F"/>
    <w:rsid w:val="008A13DB"/>
    <w:rsid w:val="008A17D5"/>
    <w:rsid w:val="008A3471"/>
    <w:rsid w:val="008A40B6"/>
    <w:rsid w:val="008A5123"/>
    <w:rsid w:val="008A6051"/>
    <w:rsid w:val="008A6B93"/>
    <w:rsid w:val="008A7977"/>
    <w:rsid w:val="008B30D0"/>
    <w:rsid w:val="008B3DA5"/>
    <w:rsid w:val="008C053C"/>
    <w:rsid w:val="008C061B"/>
    <w:rsid w:val="008C0CB5"/>
    <w:rsid w:val="008C0D64"/>
    <w:rsid w:val="008C157F"/>
    <w:rsid w:val="008C16DD"/>
    <w:rsid w:val="008C24AE"/>
    <w:rsid w:val="008C2C65"/>
    <w:rsid w:val="008C476F"/>
    <w:rsid w:val="008C4D0E"/>
    <w:rsid w:val="008C52E5"/>
    <w:rsid w:val="008C58A2"/>
    <w:rsid w:val="008C5C5E"/>
    <w:rsid w:val="008C6106"/>
    <w:rsid w:val="008C7799"/>
    <w:rsid w:val="008D1770"/>
    <w:rsid w:val="008D2555"/>
    <w:rsid w:val="008D2FC8"/>
    <w:rsid w:val="008D307A"/>
    <w:rsid w:val="008D35D0"/>
    <w:rsid w:val="008D3DEC"/>
    <w:rsid w:val="008D3F0E"/>
    <w:rsid w:val="008D51B0"/>
    <w:rsid w:val="008D525D"/>
    <w:rsid w:val="008D75FA"/>
    <w:rsid w:val="008D7ADE"/>
    <w:rsid w:val="008E00FC"/>
    <w:rsid w:val="008E05AD"/>
    <w:rsid w:val="008E08A4"/>
    <w:rsid w:val="008E1414"/>
    <w:rsid w:val="008E2606"/>
    <w:rsid w:val="008E3912"/>
    <w:rsid w:val="008E3965"/>
    <w:rsid w:val="008E3A9B"/>
    <w:rsid w:val="008E4690"/>
    <w:rsid w:val="008E509E"/>
    <w:rsid w:val="008E521F"/>
    <w:rsid w:val="008E535C"/>
    <w:rsid w:val="008E5924"/>
    <w:rsid w:val="008E5F9E"/>
    <w:rsid w:val="008E66DB"/>
    <w:rsid w:val="008E7273"/>
    <w:rsid w:val="008E7548"/>
    <w:rsid w:val="008E7DF9"/>
    <w:rsid w:val="008F0835"/>
    <w:rsid w:val="008F0F86"/>
    <w:rsid w:val="008F1333"/>
    <w:rsid w:val="008F1512"/>
    <w:rsid w:val="008F153C"/>
    <w:rsid w:val="008F274D"/>
    <w:rsid w:val="008F3015"/>
    <w:rsid w:val="008F3668"/>
    <w:rsid w:val="008F40D7"/>
    <w:rsid w:val="008F4879"/>
    <w:rsid w:val="008F561B"/>
    <w:rsid w:val="008F5871"/>
    <w:rsid w:val="008F6805"/>
    <w:rsid w:val="008F7336"/>
    <w:rsid w:val="009003C4"/>
    <w:rsid w:val="009010F5"/>
    <w:rsid w:val="0090369A"/>
    <w:rsid w:val="00904694"/>
    <w:rsid w:val="00904964"/>
    <w:rsid w:val="00905E59"/>
    <w:rsid w:val="00906EB4"/>
    <w:rsid w:val="0090720F"/>
    <w:rsid w:val="00907582"/>
    <w:rsid w:val="0090765F"/>
    <w:rsid w:val="0090767B"/>
    <w:rsid w:val="00907E76"/>
    <w:rsid w:val="00907ECD"/>
    <w:rsid w:val="00910562"/>
    <w:rsid w:val="00910DFA"/>
    <w:rsid w:val="0091111E"/>
    <w:rsid w:val="009112C7"/>
    <w:rsid w:val="009115E3"/>
    <w:rsid w:val="00911B1E"/>
    <w:rsid w:val="009126C1"/>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24C6"/>
    <w:rsid w:val="009244F8"/>
    <w:rsid w:val="009251EA"/>
    <w:rsid w:val="00926481"/>
    <w:rsid w:val="009266F8"/>
    <w:rsid w:val="00927369"/>
    <w:rsid w:val="00927493"/>
    <w:rsid w:val="00927D8B"/>
    <w:rsid w:val="00930699"/>
    <w:rsid w:val="00930A04"/>
    <w:rsid w:val="0093261F"/>
    <w:rsid w:val="00933937"/>
    <w:rsid w:val="009342B1"/>
    <w:rsid w:val="00935510"/>
    <w:rsid w:val="00935CBB"/>
    <w:rsid w:val="00936331"/>
    <w:rsid w:val="00937690"/>
    <w:rsid w:val="009376DD"/>
    <w:rsid w:val="009402D5"/>
    <w:rsid w:val="00940563"/>
    <w:rsid w:val="00941325"/>
    <w:rsid w:val="009428BB"/>
    <w:rsid w:val="00942B14"/>
    <w:rsid w:val="009432B9"/>
    <w:rsid w:val="00943F95"/>
    <w:rsid w:val="00944820"/>
    <w:rsid w:val="009449F5"/>
    <w:rsid w:val="0094542B"/>
    <w:rsid w:val="0094587D"/>
    <w:rsid w:val="00945B1A"/>
    <w:rsid w:val="00945BF5"/>
    <w:rsid w:val="0094668F"/>
    <w:rsid w:val="00947023"/>
    <w:rsid w:val="009474BC"/>
    <w:rsid w:val="0094791E"/>
    <w:rsid w:val="00947BD1"/>
    <w:rsid w:val="00950FFA"/>
    <w:rsid w:val="00951BB7"/>
    <w:rsid w:val="00951D79"/>
    <w:rsid w:val="009528AF"/>
    <w:rsid w:val="00953994"/>
    <w:rsid w:val="0095428E"/>
    <w:rsid w:val="0095479C"/>
    <w:rsid w:val="00956072"/>
    <w:rsid w:val="00956C8A"/>
    <w:rsid w:val="009575BF"/>
    <w:rsid w:val="009575C8"/>
    <w:rsid w:val="00957ABF"/>
    <w:rsid w:val="009625A1"/>
    <w:rsid w:val="00962986"/>
    <w:rsid w:val="00964153"/>
    <w:rsid w:val="009663C1"/>
    <w:rsid w:val="00966758"/>
    <w:rsid w:val="00971C6F"/>
    <w:rsid w:val="00971CC3"/>
    <w:rsid w:val="009736F1"/>
    <w:rsid w:val="00974377"/>
    <w:rsid w:val="009744A0"/>
    <w:rsid w:val="00975431"/>
    <w:rsid w:val="00975533"/>
    <w:rsid w:val="009759A1"/>
    <w:rsid w:val="0097709A"/>
    <w:rsid w:val="009772D5"/>
    <w:rsid w:val="00977F66"/>
    <w:rsid w:val="0098108D"/>
    <w:rsid w:val="00981764"/>
    <w:rsid w:val="00981E0D"/>
    <w:rsid w:val="0098216D"/>
    <w:rsid w:val="0098302D"/>
    <w:rsid w:val="00983EAF"/>
    <w:rsid w:val="0098542C"/>
    <w:rsid w:val="009870D9"/>
    <w:rsid w:val="00990DBA"/>
    <w:rsid w:val="009925CC"/>
    <w:rsid w:val="009948B8"/>
    <w:rsid w:val="0099646B"/>
    <w:rsid w:val="009965CF"/>
    <w:rsid w:val="00996A3E"/>
    <w:rsid w:val="0099705F"/>
    <w:rsid w:val="009974CC"/>
    <w:rsid w:val="009A005C"/>
    <w:rsid w:val="009A101B"/>
    <w:rsid w:val="009A1AA4"/>
    <w:rsid w:val="009A26FC"/>
    <w:rsid w:val="009A4D54"/>
    <w:rsid w:val="009A58B1"/>
    <w:rsid w:val="009A6FEC"/>
    <w:rsid w:val="009A7EA2"/>
    <w:rsid w:val="009B23C1"/>
    <w:rsid w:val="009B2982"/>
    <w:rsid w:val="009B3037"/>
    <w:rsid w:val="009B3B4F"/>
    <w:rsid w:val="009B3CD5"/>
    <w:rsid w:val="009B4243"/>
    <w:rsid w:val="009B4F69"/>
    <w:rsid w:val="009B557D"/>
    <w:rsid w:val="009B570F"/>
    <w:rsid w:val="009B5F37"/>
    <w:rsid w:val="009B71A2"/>
    <w:rsid w:val="009C0098"/>
    <w:rsid w:val="009C34E8"/>
    <w:rsid w:val="009C49E1"/>
    <w:rsid w:val="009C5A70"/>
    <w:rsid w:val="009C5BFD"/>
    <w:rsid w:val="009C67BB"/>
    <w:rsid w:val="009C69AB"/>
    <w:rsid w:val="009C79AA"/>
    <w:rsid w:val="009C7C9E"/>
    <w:rsid w:val="009CE6D9"/>
    <w:rsid w:val="009D263E"/>
    <w:rsid w:val="009D2712"/>
    <w:rsid w:val="009D2B03"/>
    <w:rsid w:val="009D341C"/>
    <w:rsid w:val="009D38B7"/>
    <w:rsid w:val="009D4BF5"/>
    <w:rsid w:val="009D55D6"/>
    <w:rsid w:val="009D603C"/>
    <w:rsid w:val="009D604F"/>
    <w:rsid w:val="009D7590"/>
    <w:rsid w:val="009D7AE7"/>
    <w:rsid w:val="009E04BE"/>
    <w:rsid w:val="009E107B"/>
    <w:rsid w:val="009E130C"/>
    <w:rsid w:val="009E181C"/>
    <w:rsid w:val="009E1CC3"/>
    <w:rsid w:val="009E2BC7"/>
    <w:rsid w:val="009E30A6"/>
    <w:rsid w:val="009E35EB"/>
    <w:rsid w:val="009E4315"/>
    <w:rsid w:val="009E4CEC"/>
    <w:rsid w:val="009E59A8"/>
    <w:rsid w:val="009E64D4"/>
    <w:rsid w:val="009E6E30"/>
    <w:rsid w:val="009E7D95"/>
    <w:rsid w:val="009F00AC"/>
    <w:rsid w:val="009F0105"/>
    <w:rsid w:val="009F014E"/>
    <w:rsid w:val="009F2BE8"/>
    <w:rsid w:val="009F2E53"/>
    <w:rsid w:val="009F306C"/>
    <w:rsid w:val="009F3A23"/>
    <w:rsid w:val="009F425A"/>
    <w:rsid w:val="009F50E9"/>
    <w:rsid w:val="009F69EA"/>
    <w:rsid w:val="00A002AE"/>
    <w:rsid w:val="00A00676"/>
    <w:rsid w:val="00A021CE"/>
    <w:rsid w:val="00A02673"/>
    <w:rsid w:val="00A026F5"/>
    <w:rsid w:val="00A027A6"/>
    <w:rsid w:val="00A02CB7"/>
    <w:rsid w:val="00A0308D"/>
    <w:rsid w:val="00A03C9B"/>
    <w:rsid w:val="00A05152"/>
    <w:rsid w:val="00A05906"/>
    <w:rsid w:val="00A0670D"/>
    <w:rsid w:val="00A0726A"/>
    <w:rsid w:val="00A07D29"/>
    <w:rsid w:val="00A100CC"/>
    <w:rsid w:val="00A118CA"/>
    <w:rsid w:val="00A11EBE"/>
    <w:rsid w:val="00A12267"/>
    <w:rsid w:val="00A124AF"/>
    <w:rsid w:val="00A12E16"/>
    <w:rsid w:val="00A12F97"/>
    <w:rsid w:val="00A137BB"/>
    <w:rsid w:val="00A164B1"/>
    <w:rsid w:val="00A16ADC"/>
    <w:rsid w:val="00A17CA7"/>
    <w:rsid w:val="00A206CC"/>
    <w:rsid w:val="00A214E1"/>
    <w:rsid w:val="00A220B4"/>
    <w:rsid w:val="00A22A9A"/>
    <w:rsid w:val="00A233C2"/>
    <w:rsid w:val="00A23545"/>
    <w:rsid w:val="00A23CDA"/>
    <w:rsid w:val="00A24A5F"/>
    <w:rsid w:val="00A25D44"/>
    <w:rsid w:val="00A25E7F"/>
    <w:rsid w:val="00A26E39"/>
    <w:rsid w:val="00A31580"/>
    <w:rsid w:val="00A31E0E"/>
    <w:rsid w:val="00A33C35"/>
    <w:rsid w:val="00A36F9D"/>
    <w:rsid w:val="00A37610"/>
    <w:rsid w:val="00A43131"/>
    <w:rsid w:val="00A441BF"/>
    <w:rsid w:val="00A45730"/>
    <w:rsid w:val="00A47102"/>
    <w:rsid w:val="00A471D9"/>
    <w:rsid w:val="00A47566"/>
    <w:rsid w:val="00A4780B"/>
    <w:rsid w:val="00A47F59"/>
    <w:rsid w:val="00A5055F"/>
    <w:rsid w:val="00A508CC"/>
    <w:rsid w:val="00A50981"/>
    <w:rsid w:val="00A51E1B"/>
    <w:rsid w:val="00A52053"/>
    <w:rsid w:val="00A54559"/>
    <w:rsid w:val="00A5770C"/>
    <w:rsid w:val="00A57924"/>
    <w:rsid w:val="00A57B9C"/>
    <w:rsid w:val="00A609DE"/>
    <w:rsid w:val="00A614CC"/>
    <w:rsid w:val="00A63338"/>
    <w:rsid w:val="00A63F8F"/>
    <w:rsid w:val="00A64D4A"/>
    <w:rsid w:val="00A654BB"/>
    <w:rsid w:val="00A65BF8"/>
    <w:rsid w:val="00A66095"/>
    <w:rsid w:val="00A6754E"/>
    <w:rsid w:val="00A70C01"/>
    <w:rsid w:val="00A70C82"/>
    <w:rsid w:val="00A71515"/>
    <w:rsid w:val="00A71CFB"/>
    <w:rsid w:val="00A7223A"/>
    <w:rsid w:val="00A739A6"/>
    <w:rsid w:val="00A73C8F"/>
    <w:rsid w:val="00A73FC4"/>
    <w:rsid w:val="00A741E6"/>
    <w:rsid w:val="00A745F6"/>
    <w:rsid w:val="00A752B4"/>
    <w:rsid w:val="00A76AE9"/>
    <w:rsid w:val="00A81F99"/>
    <w:rsid w:val="00A81FB4"/>
    <w:rsid w:val="00A839A3"/>
    <w:rsid w:val="00A839AD"/>
    <w:rsid w:val="00A8406D"/>
    <w:rsid w:val="00A84233"/>
    <w:rsid w:val="00A84F26"/>
    <w:rsid w:val="00A8579E"/>
    <w:rsid w:val="00A85F89"/>
    <w:rsid w:val="00A86F85"/>
    <w:rsid w:val="00A875CA"/>
    <w:rsid w:val="00A90683"/>
    <w:rsid w:val="00A91180"/>
    <w:rsid w:val="00A911EE"/>
    <w:rsid w:val="00A925D6"/>
    <w:rsid w:val="00A92CB6"/>
    <w:rsid w:val="00A92FDC"/>
    <w:rsid w:val="00A93B71"/>
    <w:rsid w:val="00A9542E"/>
    <w:rsid w:val="00A96974"/>
    <w:rsid w:val="00A97871"/>
    <w:rsid w:val="00A97D95"/>
    <w:rsid w:val="00AA23D8"/>
    <w:rsid w:val="00AA2A6B"/>
    <w:rsid w:val="00AA38EF"/>
    <w:rsid w:val="00AB00BA"/>
    <w:rsid w:val="00AB165E"/>
    <w:rsid w:val="00AB2309"/>
    <w:rsid w:val="00AB3AAA"/>
    <w:rsid w:val="00AB49D3"/>
    <w:rsid w:val="00AB4F98"/>
    <w:rsid w:val="00AB5D8B"/>
    <w:rsid w:val="00AB60C1"/>
    <w:rsid w:val="00AB6203"/>
    <w:rsid w:val="00AB6811"/>
    <w:rsid w:val="00AB6EB7"/>
    <w:rsid w:val="00AB7057"/>
    <w:rsid w:val="00AB7803"/>
    <w:rsid w:val="00AC04DF"/>
    <w:rsid w:val="00AC0DC6"/>
    <w:rsid w:val="00AC1520"/>
    <w:rsid w:val="00AC17E7"/>
    <w:rsid w:val="00AC1B39"/>
    <w:rsid w:val="00AC1BD7"/>
    <w:rsid w:val="00AC1D04"/>
    <w:rsid w:val="00AC214C"/>
    <w:rsid w:val="00AC22B6"/>
    <w:rsid w:val="00AC3288"/>
    <w:rsid w:val="00AC44B0"/>
    <w:rsid w:val="00AC72FF"/>
    <w:rsid w:val="00AC7315"/>
    <w:rsid w:val="00AC7D30"/>
    <w:rsid w:val="00AC7EB3"/>
    <w:rsid w:val="00AD04F8"/>
    <w:rsid w:val="00AD0A1F"/>
    <w:rsid w:val="00AD0AA1"/>
    <w:rsid w:val="00AD0B8C"/>
    <w:rsid w:val="00AD0C9A"/>
    <w:rsid w:val="00AD0DE3"/>
    <w:rsid w:val="00AD0E12"/>
    <w:rsid w:val="00AD1382"/>
    <w:rsid w:val="00AD1C36"/>
    <w:rsid w:val="00AD209E"/>
    <w:rsid w:val="00AD2E9E"/>
    <w:rsid w:val="00AD34ED"/>
    <w:rsid w:val="00AD3FD8"/>
    <w:rsid w:val="00AD4059"/>
    <w:rsid w:val="00AD5108"/>
    <w:rsid w:val="00AD53B9"/>
    <w:rsid w:val="00AD7131"/>
    <w:rsid w:val="00AD76C4"/>
    <w:rsid w:val="00AE0261"/>
    <w:rsid w:val="00AE0947"/>
    <w:rsid w:val="00AE1512"/>
    <w:rsid w:val="00AE1E7B"/>
    <w:rsid w:val="00AE266D"/>
    <w:rsid w:val="00AE3767"/>
    <w:rsid w:val="00AE40BA"/>
    <w:rsid w:val="00AE458B"/>
    <w:rsid w:val="00AE4DFE"/>
    <w:rsid w:val="00AE52D9"/>
    <w:rsid w:val="00AE5352"/>
    <w:rsid w:val="00AE60CA"/>
    <w:rsid w:val="00AE6789"/>
    <w:rsid w:val="00AE7100"/>
    <w:rsid w:val="00AE7139"/>
    <w:rsid w:val="00AF00F5"/>
    <w:rsid w:val="00AF1482"/>
    <w:rsid w:val="00AF1E9A"/>
    <w:rsid w:val="00AF20FA"/>
    <w:rsid w:val="00AF274F"/>
    <w:rsid w:val="00AF2E2C"/>
    <w:rsid w:val="00AF3249"/>
    <w:rsid w:val="00AF3C01"/>
    <w:rsid w:val="00AF3D21"/>
    <w:rsid w:val="00AF5738"/>
    <w:rsid w:val="00AF57F2"/>
    <w:rsid w:val="00AF5EE3"/>
    <w:rsid w:val="00AF61CF"/>
    <w:rsid w:val="00AF6E3F"/>
    <w:rsid w:val="00AF7D0A"/>
    <w:rsid w:val="00B00398"/>
    <w:rsid w:val="00B0144B"/>
    <w:rsid w:val="00B02035"/>
    <w:rsid w:val="00B041B9"/>
    <w:rsid w:val="00B04AFE"/>
    <w:rsid w:val="00B061FD"/>
    <w:rsid w:val="00B06B3A"/>
    <w:rsid w:val="00B11B47"/>
    <w:rsid w:val="00B11BC9"/>
    <w:rsid w:val="00B11D2E"/>
    <w:rsid w:val="00B11FCA"/>
    <w:rsid w:val="00B1205A"/>
    <w:rsid w:val="00B1244E"/>
    <w:rsid w:val="00B12C7A"/>
    <w:rsid w:val="00B130AA"/>
    <w:rsid w:val="00B13694"/>
    <w:rsid w:val="00B136E5"/>
    <w:rsid w:val="00B13E56"/>
    <w:rsid w:val="00B13EFD"/>
    <w:rsid w:val="00B1414A"/>
    <w:rsid w:val="00B14747"/>
    <w:rsid w:val="00B147E6"/>
    <w:rsid w:val="00B1491E"/>
    <w:rsid w:val="00B15405"/>
    <w:rsid w:val="00B158C6"/>
    <w:rsid w:val="00B16753"/>
    <w:rsid w:val="00B16778"/>
    <w:rsid w:val="00B167AF"/>
    <w:rsid w:val="00B16C76"/>
    <w:rsid w:val="00B174B9"/>
    <w:rsid w:val="00B201DF"/>
    <w:rsid w:val="00B21D88"/>
    <w:rsid w:val="00B235FB"/>
    <w:rsid w:val="00B258F9"/>
    <w:rsid w:val="00B25CEF"/>
    <w:rsid w:val="00B25CF1"/>
    <w:rsid w:val="00B25D8B"/>
    <w:rsid w:val="00B2677B"/>
    <w:rsid w:val="00B307DE"/>
    <w:rsid w:val="00B30ADE"/>
    <w:rsid w:val="00B30F35"/>
    <w:rsid w:val="00B31EF9"/>
    <w:rsid w:val="00B3222F"/>
    <w:rsid w:val="00B32660"/>
    <w:rsid w:val="00B344A5"/>
    <w:rsid w:val="00B35931"/>
    <w:rsid w:val="00B35BDD"/>
    <w:rsid w:val="00B3719F"/>
    <w:rsid w:val="00B402D7"/>
    <w:rsid w:val="00B405B2"/>
    <w:rsid w:val="00B40D58"/>
    <w:rsid w:val="00B41342"/>
    <w:rsid w:val="00B41F66"/>
    <w:rsid w:val="00B4249F"/>
    <w:rsid w:val="00B428EF"/>
    <w:rsid w:val="00B4499B"/>
    <w:rsid w:val="00B45926"/>
    <w:rsid w:val="00B46415"/>
    <w:rsid w:val="00B46ABB"/>
    <w:rsid w:val="00B46E00"/>
    <w:rsid w:val="00B47830"/>
    <w:rsid w:val="00B50AE3"/>
    <w:rsid w:val="00B51400"/>
    <w:rsid w:val="00B52038"/>
    <w:rsid w:val="00B524DD"/>
    <w:rsid w:val="00B531F9"/>
    <w:rsid w:val="00B532EE"/>
    <w:rsid w:val="00B539C5"/>
    <w:rsid w:val="00B53EBC"/>
    <w:rsid w:val="00B54D83"/>
    <w:rsid w:val="00B55226"/>
    <w:rsid w:val="00B55BD5"/>
    <w:rsid w:val="00B576A5"/>
    <w:rsid w:val="00B60CE5"/>
    <w:rsid w:val="00B6188D"/>
    <w:rsid w:val="00B61C95"/>
    <w:rsid w:val="00B61CBB"/>
    <w:rsid w:val="00B62373"/>
    <w:rsid w:val="00B63377"/>
    <w:rsid w:val="00B63EE4"/>
    <w:rsid w:val="00B650F0"/>
    <w:rsid w:val="00B657DC"/>
    <w:rsid w:val="00B65AF9"/>
    <w:rsid w:val="00B673C9"/>
    <w:rsid w:val="00B67510"/>
    <w:rsid w:val="00B703CE"/>
    <w:rsid w:val="00B709AA"/>
    <w:rsid w:val="00B719CD"/>
    <w:rsid w:val="00B7260A"/>
    <w:rsid w:val="00B730FE"/>
    <w:rsid w:val="00B75815"/>
    <w:rsid w:val="00B76B88"/>
    <w:rsid w:val="00B77164"/>
    <w:rsid w:val="00B773BD"/>
    <w:rsid w:val="00B77DCA"/>
    <w:rsid w:val="00B80913"/>
    <w:rsid w:val="00B80C04"/>
    <w:rsid w:val="00B81289"/>
    <w:rsid w:val="00B83090"/>
    <w:rsid w:val="00B834CB"/>
    <w:rsid w:val="00B83F41"/>
    <w:rsid w:val="00B8484D"/>
    <w:rsid w:val="00B84BC1"/>
    <w:rsid w:val="00B84CCA"/>
    <w:rsid w:val="00B84EE4"/>
    <w:rsid w:val="00B85118"/>
    <w:rsid w:val="00B85787"/>
    <w:rsid w:val="00B87625"/>
    <w:rsid w:val="00B90262"/>
    <w:rsid w:val="00B9029E"/>
    <w:rsid w:val="00B9035B"/>
    <w:rsid w:val="00B90BC9"/>
    <w:rsid w:val="00B9182B"/>
    <w:rsid w:val="00B91F2A"/>
    <w:rsid w:val="00B927CF"/>
    <w:rsid w:val="00B928F3"/>
    <w:rsid w:val="00B94B5D"/>
    <w:rsid w:val="00B964B5"/>
    <w:rsid w:val="00B97A42"/>
    <w:rsid w:val="00B97DAB"/>
    <w:rsid w:val="00BA1DEA"/>
    <w:rsid w:val="00BA1F94"/>
    <w:rsid w:val="00BA24C4"/>
    <w:rsid w:val="00BA29B7"/>
    <w:rsid w:val="00BA4035"/>
    <w:rsid w:val="00BA481A"/>
    <w:rsid w:val="00BA4BED"/>
    <w:rsid w:val="00BA5344"/>
    <w:rsid w:val="00BA5648"/>
    <w:rsid w:val="00BA5810"/>
    <w:rsid w:val="00BA6E50"/>
    <w:rsid w:val="00BA7855"/>
    <w:rsid w:val="00BA7C69"/>
    <w:rsid w:val="00BB2811"/>
    <w:rsid w:val="00BB2D8E"/>
    <w:rsid w:val="00BB4664"/>
    <w:rsid w:val="00BB4AA0"/>
    <w:rsid w:val="00BB4C26"/>
    <w:rsid w:val="00BB508F"/>
    <w:rsid w:val="00BB5938"/>
    <w:rsid w:val="00BC0427"/>
    <w:rsid w:val="00BC1097"/>
    <w:rsid w:val="00BC1190"/>
    <w:rsid w:val="00BC1463"/>
    <w:rsid w:val="00BC2750"/>
    <w:rsid w:val="00BC2847"/>
    <w:rsid w:val="00BC2B72"/>
    <w:rsid w:val="00BC33AC"/>
    <w:rsid w:val="00BC3EB9"/>
    <w:rsid w:val="00BC3EC1"/>
    <w:rsid w:val="00BC4AC5"/>
    <w:rsid w:val="00BC6863"/>
    <w:rsid w:val="00BC6ED8"/>
    <w:rsid w:val="00BC711A"/>
    <w:rsid w:val="00BC781D"/>
    <w:rsid w:val="00BD05FA"/>
    <w:rsid w:val="00BD1954"/>
    <w:rsid w:val="00BD1E12"/>
    <w:rsid w:val="00BD1EA9"/>
    <w:rsid w:val="00BD285D"/>
    <w:rsid w:val="00BD2E18"/>
    <w:rsid w:val="00BD474B"/>
    <w:rsid w:val="00BD5B2E"/>
    <w:rsid w:val="00BD5F49"/>
    <w:rsid w:val="00BD6AA1"/>
    <w:rsid w:val="00BD7080"/>
    <w:rsid w:val="00BD7D19"/>
    <w:rsid w:val="00BE0014"/>
    <w:rsid w:val="00BE01FC"/>
    <w:rsid w:val="00BE061A"/>
    <w:rsid w:val="00BE1FFE"/>
    <w:rsid w:val="00BE21F1"/>
    <w:rsid w:val="00BE332A"/>
    <w:rsid w:val="00BE3F00"/>
    <w:rsid w:val="00BE63CB"/>
    <w:rsid w:val="00BE70C8"/>
    <w:rsid w:val="00BE7791"/>
    <w:rsid w:val="00BF0469"/>
    <w:rsid w:val="00BF1C1A"/>
    <w:rsid w:val="00BF1DF5"/>
    <w:rsid w:val="00BF2083"/>
    <w:rsid w:val="00BF2AC3"/>
    <w:rsid w:val="00BF3006"/>
    <w:rsid w:val="00BF331F"/>
    <w:rsid w:val="00BF4DE6"/>
    <w:rsid w:val="00BF659F"/>
    <w:rsid w:val="00BF6897"/>
    <w:rsid w:val="00BF6923"/>
    <w:rsid w:val="00BF6E92"/>
    <w:rsid w:val="00BF72BD"/>
    <w:rsid w:val="00BF73D5"/>
    <w:rsid w:val="00BF778A"/>
    <w:rsid w:val="00C00E39"/>
    <w:rsid w:val="00C01A62"/>
    <w:rsid w:val="00C022B9"/>
    <w:rsid w:val="00C02C9D"/>
    <w:rsid w:val="00C03711"/>
    <w:rsid w:val="00C03969"/>
    <w:rsid w:val="00C04F98"/>
    <w:rsid w:val="00C059F9"/>
    <w:rsid w:val="00C06379"/>
    <w:rsid w:val="00C070FD"/>
    <w:rsid w:val="00C0799A"/>
    <w:rsid w:val="00C07F88"/>
    <w:rsid w:val="00C103A2"/>
    <w:rsid w:val="00C10BA9"/>
    <w:rsid w:val="00C10F5E"/>
    <w:rsid w:val="00C111E6"/>
    <w:rsid w:val="00C11E7F"/>
    <w:rsid w:val="00C11FC1"/>
    <w:rsid w:val="00C12D5A"/>
    <w:rsid w:val="00C13242"/>
    <w:rsid w:val="00C1383F"/>
    <w:rsid w:val="00C14525"/>
    <w:rsid w:val="00C14837"/>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5707"/>
    <w:rsid w:val="00C260B3"/>
    <w:rsid w:val="00C30900"/>
    <w:rsid w:val="00C312EA"/>
    <w:rsid w:val="00C329F4"/>
    <w:rsid w:val="00C344D2"/>
    <w:rsid w:val="00C35371"/>
    <w:rsid w:val="00C35BA3"/>
    <w:rsid w:val="00C35CAD"/>
    <w:rsid w:val="00C364B0"/>
    <w:rsid w:val="00C3798A"/>
    <w:rsid w:val="00C404EB"/>
    <w:rsid w:val="00C41347"/>
    <w:rsid w:val="00C42698"/>
    <w:rsid w:val="00C42B8C"/>
    <w:rsid w:val="00C43397"/>
    <w:rsid w:val="00C44427"/>
    <w:rsid w:val="00C44C90"/>
    <w:rsid w:val="00C45905"/>
    <w:rsid w:val="00C45FCE"/>
    <w:rsid w:val="00C4611A"/>
    <w:rsid w:val="00C46768"/>
    <w:rsid w:val="00C46C0A"/>
    <w:rsid w:val="00C47D37"/>
    <w:rsid w:val="00C47F87"/>
    <w:rsid w:val="00C50B97"/>
    <w:rsid w:val="00C50EF9"/>
    <w:rsid w:val="00C51724"/>
    <w:rsid w:val="00C51F32"/>
    <w:rsid w:val="00C51FA2"/>
    <w:rsid w:val="00C538F8"/>
    <w:rsid w:val="00C5391E"/>
    <w:rsid w:val="00C53C0A"/>
    <w:rsid w:val="00C54046"/>
    <w:rsid w:val="00C549B1"/>
    <w:rsid w:val="00C54A31"/>
    <w:rsid w:val="00C56338"/>
    <w:rsid w:val="00C57AC0"/>
    <w:rsid w:val="00C60109"/>
    <w:rsid w:val="00C61665"/>
    <w:rsid w:val="00C631B0"/>
    <w:rsid w:val="00C63B4D"/>
    <w:rsid w:val="00C63CF6"/>
    <w:rsid w:val="00C64E2A"/>
    <w:rsid w:val="00C6559A"/>
    <w:rsid w:val="00C65930"/>
    <w:rsid w:val="00C65D94"/>
    <w:rsid w:val="00C6613F"/>
    <w:rsid w:val="00C66C7E"/>
    <w:rsid w:val="00C6704F"/>
    <w:rsid w:val="00C67264"/>
    <w:rsid w:val="00C679F7"/>
    <w:rsid w:val="00C705B1"/>
    <w:rsid w:val="00C7124B"/>
    <w:rsid w:val="00C7168F"/>
    <w:rsid w:val="00C73F5F"/>
    <w:rsid w:val="00C740B3"/>
    <w:rsid w:val="00C74C66"/>
    <w:rsid w:val="00C75054"/>
    <w:rsid w:val="00C779E4"/>
    <w:rsid w:val="00C80E86"/>
    <w:rsid w:val="00C80F67"/>
    <w:rsid w:val="00C82347"/>
    <w:rsid w:val="00C8250F"/>
    <w:rsid w:val="00C82840"/>
    <w:rsid w:val="00C82E44"/>
    <w:rsid w:val="00C835AC"/>
    <w:rsid w:val="00C84313"/>
    <w:rsid w:val="00C84B05"/>
    <w:rsid w:val="00C8568A"/>
    <w:rsid w:val="00C8761B"/>
    <w:rsid w:val="00C87F08"/>
    <w:rsid w:val="00C90167"/>
    <w:rsid w:val="00C90384"/>
    <w:rsid w:val="00C90EA6"/>
    <w:rsid w:val="00C90F2F"/>
    <w:rsid w:val="00C918A7"/>
    <w:rsid w:val="00C91F3A"/>
    <w:rsid w:val="00C934ED"/>
    <w:rsid w:val="00C93C17"/>
    <w:rsid w:val="00C94D0E"/>
    <w:rsid w:val="00C95977"/>
    <w:rsid w:val="00C96051"/>
    <w:rsid w:val="00C967C1"/>
    <w:rsid w:val="00C97CDB"/>
    <w:rsid w:val="00C97CF8"/>
    <w:rsid w:val="00CA02BA"/>
    <w:rsid w:val="00CA13BE"/>
    <w:rsid w:val="00CA1B59"/>
    <w:rsid w:val="00CA365E"/>
    <w:rsid w:val="00CA6266"/>
    <w:rsid w:val="00CA680B"/>
    <w:rsid w:val="00CA6DA1"/>
    <w:rsid w:val="00CA714B"/>
    <w:rsid w:val="00CB0571"/>
    <w:rsid w:val="00CB15EE"/>
    <w:rsid w:val="00CB2194"/>
    <w:rsid w:val="00CB5DC2"/>
    <w:rsid w:val="00CB6006"/>
    <w:rsid w:val="00CB7233"/>
    <w:rsid w:val="00CC0AFD"/>
    <w:rsid w:val="00CC16F4"/>
    <w:rsid w:val="00CC1F3F"/>
    <w:rsid w:val="00CC2EF2"/>
    <w:rsid w:val="00CC3A9C"/>
    <w:rsid w:val="00CC3AEA"/>
    <w:rsid w:val="00CC40AE"/>
    <w:rsid w:val="00CC4535"/>
    <w:rsid w:val="00CC4B96"/>
    <w:rsid w:val="00CC55B5"/>
    <w:rsid w:val="00CC5CE6"/>
    <w:rsid w:val="00CC630E"/>
    <w:rsid w:val="00CC69EB"/>
    <w:rsid w:val="00CD2982"/>
    <w:rsid w:val="00CD3CFA"/>
    <w:rsid w:val="00CD4076"/>
    <w:rsid w:val="00CD43C3"/>
    <w:rsid w:val="00CD4C9B"/>
    <w:rsid w:val="00CD531D"/>
    <w:rsid w:val="00CD578C"/>
    <w:rsid w:val="00CE0F9F"/>
    <w:rsid w:val="00CE2B4E"/>
    <w:rsid w:val="00CE2F8E"/>
    <w:rsid w:val="00CE3024"/>
    <w:rsid w:val="00CE3DEB"/>
    <w:rsid w:val="00CE4768"/>
    <w:rsid w:val="00CE55F9"/>
    <w:rsid w:val="00CE5B01"/>
    <w:rsid w:val="00CE5EB0"/>
    <w:rsid w:val="00CF03E6"/>
    <w:rsid w:val="00CF0C35"/>
    <w:rsid w:val="00CF3D76"/>
    <w:rsid w:val="00CF4B1D"/>
    <w:rsid w:val="00CF4FB5"/>
    <w:rsid w:val="00CF5A82"/>
    <w:rsid w:val="00CF5F26"/>
    <w:rsid w:val="00CF697B"/>
    <w:rsid w:val="00CF7068"/>
    <w:rsid w:val="00D01EB4"/>
    <w:rsid w:val="00D033F8"/>
    <w:rsid w:val="00D03652"/>
    <w:rsid w:val="00D03B90"/>
    <w:rsid w:val="00D04005"/>
    <w:rsid w:val="00D04179"/>
    <w:rsid w:val="00D04A52"/>
    <w:rsid w:val="00D04A6C"/>
    <w:rsid w:val="00D04C2B"/>
    <w:rsid w:val="00D05A22"/>
    <w:rsid w:val="00D06155"/>
    <w:rsid w:val="00D07F2C"/>
    <w:rsid w:val="00D07F39"/>
    <w:rsid w:val="00D10121"/>
    <w:rsid w:val="00D11706"/>
    <w:rsid w:val="00D1176B"/>
    <w:rsid w:val="00D14265"/>
    <w:rsid w:val="00D14C11"/>
    <w:rsid w:val="00D14D9F"/>
    <w:rsid w:val="00D15098"/>
    <w:rsid w:val="00D16990"/>
    <w:rsid w:val="00D17152"/>
    <w:rsid w:val="00D17EE2"/>
    <w:rsid w:val="00D17F48"/>
    <w:rsid w:val="00D202AD"/>
    <w:rsid w:val="00D2069F"/>
    <w:rsid w:val="00D21002"/>
    <w:rsid w:val="00D21410"/>
    <w:rsid w:val="00D216D4"/>
    <w:rsid w:val="00D2181C"/>
    <w:rsid w:val="00D223CC"/>
    <w:rsid w:val="00D23E63"/>
    <w:rsid w:val="00D23E78"/>
    <w:rsid w:val="00D24BB1"/>
    <w:rsid w:val="00D24DB7"/>
    <w:rsid w:val="00D24E8E"/>
    <w:rsid w:val="00D24FB3"/>
    <w:rsid w:val="00D25E3A"/>
    <w:rsid w:val="00D25E9E"/>
    <w:rsid w:val="00D25FF0"/>
    <w:rsid w:val="00D264BC"/>
    <w:rsid w:val="00D279E6"/>
    <w:rsid w:val="00D27C42"/>
    <w:rsid w:val="00D3010E"/>
    <w:rsid w:val="00D30825"/>
    <w:rsid w:val="00D30D99"/>
    <w:rsid w:val="00D30E73"/>
    <w:rsid w:val="00D30F78"/>
    <w:rsid w:val="00D31C6F"/>
    <w:rsid w:val="00D33666"/>
    <w:rsid w:val="00D33BAC"/>
    <w:rsid w:val="00D33DE3"/>
    <w:rsid w:val="00D33F25"/>
    <w:rsid w:val="00D36A6E"/>
    <w:rsid w:val="00D36CED"/>
    <w:rsid w:val="00D36FC9"/>
    <w:rsid w:val="00D419CE"/>
    <w:rsid w:val="00D42B22"/>
    <w:rsid w:val="00D4362F"/>
    <w:rsid w:val="00D43726"/>
    <w:rsid w:val="00D457EF"/>
    <w:rsid w:val="00D468F9"/>
    <w:rsid w:val="00D46EA1"/>
    <w:rsid w:val="00D473C4"/>
    <w:rsid w:val="00D50750"/>
    <w:rsid w:val="00D5129F"/>
    <w:rsid w:val="00D520A1"/>
    <w:rsid w:val="00D524C5"/>
    <w:rsid w:val="00D54669"/>
    <w:rsid w:val="00D54A50"/>
    <w:rsid w:val="00D55830"/>
    <w:rsid w:val="00D56321"/>
    <w:rsid w:val="00D5750B"/>
    <w:rsid w:val="00D57E02"/>
    <w:rsid w:val="00D60F33"/>
    <w:rsid w:val="00D620E3"/>
    <w:rsid w:val="00D641FB"/>
    <w:rsid w:val="00D64A38"/>
    <w:rsid w:val="00D64F98"/>
    <w:rsid w:val="00D64FB6"/>
    <w:rsid w:val="00D6797C"/>
    <w:rsid w:val="00D67AF6"/>
    <w:rsid w:val="00D67C83"/>
    <w:rsid w:val="00D7098F"/>
    <w:rsid w:val="00D70B3C"/>
    <w:rsid w:val="00D71412"/>
    <w:rsid w:val="00D719FD"/>
    <w:rsid w:val="00D71A48"/>
    <w:rsid w:val="00D72118"/>
    <w:rsid w:val="00D72640"/>
    <w:rsid w:val="00D7270D"/>
    <w:rsid w:val="00D73ABD"/>
    <w:rsid w:val="00D7428D"/>
    <w:rsid w:val="00D74B73"/>
    <w:rsid w:val="00D7580B"/>
    <w:rsid w:val="00D75824"/>
    <w:rsid w:val="00D75D0E"/>
    <w:rsid w:val="00D7648C"/>
    <w:rsid w:val="00D764E1"/>
    <w:rsid w:val="00D77A6C"/>
    <w:rsid w:val="00D7814D"/>
    <w:rsid w:val="00D82D5E"/>
    <w:rsid w:val="00D837CE"/>
    <w:rsid w:val="00D84532"/>
    <w:rsid w:val="00D84667"/>
    <w:rsid w:val="00D84905"/>
    <w:rsid w:val="00D9022A"/>
    <w:rsid w:val="00D90A92"/>
    <w:rsid w:val="00D90CB2"/>
    <w:rsid w:val="00D91C8A"/>
    <w:rsid w:val="00D93124"/>
    <w:rsid w:val="00D93CE7"/>
    <w:rsid w:val="00D944D5"/>
    <w:rsid w:val="00D94DFB"/>
    <w:rsid w:val="00D95875"/>
    <w:rsid w:val="00D958C6"/>
    <w:rsid w:val="00D95CA2"/>
    <w:rsid w:val="00D968DF"/>
    <w:rsid w:val="00D96CE1"/>
    <w:rsid w:val="00D96D73"/>
    <w:rsid w:val="00D974CA"/>
    <w:rsid w:val="00D977BA"/>
    <w:rsid w:val="00D977D5"/>
    <w:rsid w:val="00DA11BA"/>
    <w:rsid w:val="00DA16C7"/>
    <w:rsid w:val="00DA4935"/>
    <w:rsid w:val="00DA58B1"/>
    <w:rsid w:val="00DA5E4A"/>
    <w:rsid w:val="00DA61C1"/>
    <w:rsid w:val="00DA6795"/>
    <w:rsid w:val="00DA6980"/>
    <w:rsid w:val="00DA741F"/>
    <w:rsid w:val="00DA7EA4"/>
    <w:rsid w:val="00DB0090"/>
    <w:rsid w:val="00DB01BC"/>
    <w:rsid w:val="00DB01FA"/>
    <w:rsid w:val="00DB0659"/>
    <w:rsid w:val="00DB08D7"/>
    <w:rsid w:val="00DB0BF5"/>
    <w:rsid w:val="00DB163C"/>
    <w:rsid w:val="00DB1C94"/>
    <w:rsid w:val="00DB2CC8"/>
    <w:rsid w:val="00DB3538"/>
    <w:rsid w:val="00DB3542"/>
    <w:rsid w:val="00DB39F8"/>
    <w:rsid w:val="00DB3C77"/>
    <w:rsid w:val="00DB3D97"/>
    <w:rsid w:val="00DB4CE0"/>
    <w:rsid w:val="00DB55FB"/>
    <w:rsid w:val="00DB5A5E"/>
    <w:rsid w:val="00DB674F"/>
    <w:rsid w:val="00DB6C1C"/>
    <w:rsid w:val="00DB6E29"/>
    <w:rsid w:val="00DB7047"/>
    <w:rsid w:val="00DB7CE8"/>
    <w:rsid w:val="00DC0DC5"/>
    <w:rsid w:val="00DC0E39"/>
    <w:rsid w:val="00DC1172"/>
    <w:rsid w:val="00DC360B"/>
    <w:rsid w:val="00DC4CA4"/>
    <w:rsid w:val="00DC5239"/>
    <w:rsid w:val="00DC5C30"/>
    <w:rsid w:val="00DC6A51"/>
    <w:rsid w:val="00DC7129"/>
    <w:rsid w:val="00DC748F"/>
    <w:rsid w:val="00DD06EB"/>
    <w:rsid w:val="00DD17C1"/>
    <w:rsid w:val="00DD22FB"/>
    <w:rsid w:val="00DD24C3"/>
    <w:rsid w:val="00DD2787"/>
    <w:rsid w:val="00DD3634"/>
    <w:rsid w:val="00DD3FFB"/>
    <w:rsid w:val="00DD4213"/>
    <w:rsid w:val="00DD514D"/>
    <w:rsid w:val="00DD56E9"/>
    <w:rsid w:val="00DD5B21"/>
    <w:rsid w:val="00DD5E8D"/>
    <w:rsid w:val="00DD64A2"/>
    <w:rsid w:val="00DD680A"/>
    <w:rsid w:val="00DD6E8F"/>
    <w:rsid w:val="00DD7123"/>
    <w:rsid w:val="00DD7C79"/>
    <w:rsid w:val="00DE0B7E"/>
    <w:rsid w:val="00DE0EC0"/>
    <w:rsid w:val="00DE1329"/>
    <w:rsid w:val="00DE212B"/>
    <w:rsid w:val="00DE27FA"/>
    <w:rsid w:val="00DE37ED"/>
    <w:rsid w:val="00DE3CBD"/>
    <w:rsid w:val="00DE421A"/>
    <w:rsid w:val="00DE42B9"/>
    <w:rsid w:val="00DE4989"/>
    <w:rsid w:val="00DE53E3"/>
    <w:rsid w:val="00DE5992"/>
    <w:rsid w:val="00DE645A"/>
    <w:rsid w:val="00DE7513"/>
    <w:rsid w:val="00DF16F6"/>
    <w:rsid w:val="00DF341A"/>
    <w:rsid w:val="00DF5BC7"/>
    <w:rsid w:val="00DF600E"/>
    <w:rsid w:val="00DF61F4"/>
    <w:rsid w:val="00DF776C"/>
    <w:rsid w:val="00DF7E78"/>
    <w:rsid w:val="00E006D9"/>
    <w:rsid w:val="00E01020"/>
    <w:rsid w:val="00E012A8"/>
    <w:rsid w:val="00E01B58"/>
    <w:rsid w:val="00E02949"/>
    <w:rsid w:val="00E029F0"/>
    <w:rsid w:val="00E048B2"/>
    <w:rsid w:val="00E0546D"/>
    <w:rsid w:val="00E058D2"/>
    <w:rsid w:val="00E05A40"/>
    <w:rsid w:val="00E05E94"/>
    <w:rsid w:val="00E0601B"/>
    <w:rsid w:val="00E074FA"/>
    <w:rsid w:val="00E0755E"/>
    <w:rsid w:val="00E07A22"/>
    <w:rsid w:val="00E07C8F"/>
    <w:rsid w:val="00E10596"/>
    <w:rsid w:val="00E10F20"/>
    <w:rsid w:val="00E1115C"/>
    <w:rsid w:val="00E11299"/>
    <w:rsid w:val="00E117FA"/>
    <w:rsid w:val="00E11E66"/>
    <w:rsid w:val="00E127F7"/>
    <w:rsid w:val="00E12B82"/>
    <w:rsid w:val="00E13F5D"/>
    <w:rsid w:val="00E1416C"/>
    <w:rsid w:val="00E143C8"/>
    <w:rsid w:val="00E1556C"/>
    <w:rsid w:val="00E15B34"/>
    <w:rsid w:val="00E16359"/>
    <w:rsid w:val="00E1639E"/>
    <w:rsid w:val="00E16861"/>
    <w:rsid w:val="00E22397"/>
    <w:rsid w:val="00E24674"/>
    <w:rsid w:val="00E24D3C"/>
    <w:rsid w:val="00E25210"/>
    <w:rsid w:val="00E25DCB"/>
    <w:rsid w:val="00E265DC"/>
    <w:rsid w:val="00E2765C"/>
    <w:rsid w:val="00E30A99"/>
    <w:rsid w:val="00E30BB9"/>
    <w:rsid w:val="00E30CA8"/>
    <w:rsid w:val="00E30D99"/>
    <w:rsid w:val="00E311F1"/>
    <w:rsid w:val="00E31992"/>
    <w:rsid w:val="00E326E6"/>
    <w:rsid w:val="00E32CD5"/>
    <w:rsid w:val="00E33BE4"/>
    <w:rsid w:val="00E33C37"/>
    <w:rsid w:val="00E340EB"/>
    <w:rsid w:val="00E34239"/>
    <w:rsid w:val="00E34D21"/>
    <w:rsid w:val="00E35155"/>
    <w:rsid w:val="00E35ADA"/>
    <w:rsid w:val="00E35CB2"/>
    <w:rsid w:val="00E37931"/>
    <w:rsid w:val="00E37BB2"/>
    <w:rsid w:val="00E37DC6"/>
    <w:rsid w:val="00E40906"/>
    <w:rsid w:val="00E409D3"/>
    <w:rsid w:val="00E41152"/>
    <w:rsid w:val="00E41295"/>
    <w:rsid w:val="00E42294"/>
    <w:rsid w:val="00E42770"/>
    <w:rsid w:val="00E43175"/>
    <w:rsid w:val="00E437C2"/>
    <w:rsid w:val="00E44906"/>
    <w:rsid w:val="00E44D4A"/>
    <w:rsid w:val="00E45FCF"/>
    <w:rsid w:val="00E46F53"/>
    <w:rsid w:val="00E47A53"/>
    <w:rsid w:val="00E524C1"/>
    <w:rsid w:val="00E5331B"/>
    <w:rsid w:val="00E538CB"/>
    <w:rsid w:val="00E53BD2"/>
    <w:rsid w:val="00E53DFB"/>
    <w:rsid w:val="00E54B2E"/>
    <w:rsid w:val="00E54B65"/>
    <w:rsid w:val="00E55C17"/>
    <w:rsid w:val="00E56611"/>
    <w:rsid w:val="00E56DC3"/>
    <w:rsid w:val="00E571D6"/>
    <w:rsid w:val="00E60309"/>
    <w:rsid w:val="00E61CAE"/>
    <w:rsid w:val="00E636AE"/>
    <w:rsid w:val="00E63E39"/>
    <w:rsid w:val="00E6410D"/>
    <w:rsid w:val="00E64832"/>
    <w:rsid w:val="00E64EC4"/>
    <w:rsid w:val="00E655FC"/>
    <w:rsid w:val="00E65E2D"/>
    <w:rsid w:val="00E66B02"/>
    <w:rsid w:val="00E6712E"/>
    <w:rsid w:val="00E7050A"/>
    <w:rsid w:val="00E716CD"/>
    <w:rsid w:val="00E71A66"/>
    <w:rsid w:val="00E7215B"/>
    <w:rsid w:val="00E7276C"/>
    <w:rsid w:val="00E73AB0"/>
    <w:rsid w:val="00E74EFB"/>
    <w:rsid w:val="00E7510E"/>
    <w:rsid w:val="00E752D2"/>
    <w:rsid w:val="00E7634C"/>
    <w:rsid w:val="00E80710"/>
    <w:rsid w:val="00E811C8"/>
    <w:rsid w:val="00E8171D"/>
    <w:rsid w:val="00E826FC"/>
    <w:rsid w:val="00E82ACD"/>
    <w:rsid w:val="00E85A7E"/>
    <w:rsid w:val="00E85B0E"/>
    <w:rsid w:val="00E87050"/>
    <w:rsid w:val="00E90E81"/>
    <w:rsid w:val="00E92D15"/>
    <w:rsid w:val="00E935BD"/>
    <w:rsid w:val="00E93C86"/>
    <w:rsid w:val="00E94CAB"/>
    <w:rsid w:val="00E94E42"/>
    <w:rsid w:val="00E94EA7"/>
    <w:rsid w:val="00E95C4C"/>
    <w:rsid w:val="00E96745"/>
    <w:rsid w:val="00E96767"/>
    <w:rsid w:val="00E96DA5"/>
    <w:rsid w:val="00E970D7"/>
    <w:rsid w:val="00E974BE"/>
    <w:rsid w:val="00E97A62"/>
    <w:rsid w:val="00E97AE9"/>
    <w:rsid w:val="00EA1BB2"/>
    <w:rsid w:val="00EA415E"/>
    <w:rsid w:val="00EA66EA"/>
    <w:rsid w:val="00EB01FF"/>
    <w:rsid w:val="00EB214F"/>
    <w:rsid w:val="00EB31D1"/>
    <w:rsid w:val="00EB54FE"/>
    <w:rsid w:val="00EB6019"/>
    <w:rsid w:val="00EB6CA8"/>
    <w:rsid w:val="00EB7B64"/>
    <w:rsid w:val="00EC06FA"/>
    <w:rsid w:val="00EC0ABC"/>
    <w:rsid w:val="00EC13DA"/>
    <w:rsid w:val="00EC14EC"/>
    <w:rsid w:val="00EC159D"/>
    <w:rsid w:val="00EC17C2"/>
    <w:rsid w:val="00EC2097"/>
    <w:rsid w:val="00EC3FA3"/>
    <w:rsid w:val="00EC435F"/>
    <w:rsid w:val="00EC45AA"/>
    <w:rsid w:val="00EC4C13"/>
    <w:rsid w:val="00EC50CE"/>
    <w:rsid w:val="00EC5145"/>
    <w:rsid w:val="00EC5298"/>
    <w:rsid w:val="00EC57C0"/>
    <w:rsid w:val="00EC5E21"/>
    <w:rsid w:val="00EC5F0C"/>
    <w:rsid w:val="00EC75A6"/>
    <w:rsid w:val="00EC7C7D"/>
    <w:rsid w:val="00ED0CD4"/>
    <w:rsid w:val="00ED27EB"/>
    <w:rsid w:val="00ED2FD7"/>
    <w:rsid w:val="00ED3C4B"/>
    <w:rsid w:val="00ED3D08"/>
    <w:rsid w:val="00ED551F"/>
    <w:rsid w:val="00ED6EEB"/>
    <w:rsid w:val="00EE1D69"/>
    <w:rsid w:val="00EE2246"/>
    <w:rsid w:val="00EE2438"/>
    <w:rsid w:val="00EE27A9"/>
    <w:rsid w:val="00EE2866"/>
    <w:rsid w:val="00EE290F"/>
    <w:rsid w:val="00EE2FEF"/>
    <w:rsid w:val="00EE3003"/>
    <w:rsid w:val="00EE4108"/>
    <w:rsid w:val="00EE47ED"/>
    <w:rsid w:val="00EE48F4"/>
    <w:rsid w:val="00EE5E04"/>
    <w:rsid w:val="00EE6503"/>
    <w:rsid w:val="00EE6882"/>
    <w:rsid w:val="00EE6B82"/>
    <w:rsid w:val="00EE6BBA"/>
    <w:rsid w:val="00EE7CAC"/>
    <w:rsid w:val="00EF11F9"/>
    <w:rsid w:val="00EF1337"/>
    <w:rsid w:val="00EF1424"/>
    <w:rsid w:val="00EF1D69"/>
    <w:rsid w:val="00EF2430"/>
    <w:rsid w:val="00EF3335"/>
    <w:rsid w:val="00EF3FBE"/>
    <w:rsid w:val="00EF4FEF"/>
    <w:rsid w:val="00EF5F41"/>
    <w:rsid w:val="00EF6A0F"/>
    <w:rsid w:val="00F0049B"/>
    <w:rsid w:val="00F0072F"/>
    <w:rsid w:val="00F0092F"/>
    <w:rsid w:val="00F00CB7"/>
    <w:rsid w:val="00F0189C"/>
    <w:rsid w:val="00F01C33"/>
    <w:rsid w:val="00F01F48"/>
    <w:rsid w:val="00F03D4D"/>
    <w:rsid w:val="00F03E95"/>
    <w:rsid w:val="00F04406"/>
    <w:rsid w:val="00F04C4C"/>
    <w:rsid w:val="00F058D7"/>
    <w:rsid w:val="00F069CB"/>
    <w:rsid w:val="00F0796D"/>
    <w:rsid w:val="00F07BF0"/>
    <w:rsid w:val="00F10DC7"/>
    <w:rsid w:val="00F1216A"/>
    <w:rsid w:val="00F13697"/>
    <w:rsid w:val="00F1398D"/>
    <w:rsid w:val="00F13A17"/>
    <w:rsid w:val="00F1433B"/>
    <w:rsid w:val="00F15F0C"/>
    <w:rsid w:val="00F163DB"/>
    <w:rsid w:val="00F1703E"/>
    <w:rsid w:val="00F170A4"/>
    <w:rsid w:val="00F17EC3"/>
    <w:rsid w:val="00F206A8"/>
    <w:rsid w:val="00F21FBE"/>
    <w:rsid w:val="00F2358B"/>
    <w:rsid w:val="00F244EF"/>
    <w:rsid w:val="00F245F0"/>
    <w:rsid w:val="00F25845"/>
    <w:rsid w:val="00F25965"/>
    <w:rsid w:val="00F260E6"/>
    <w:rsid w:val="00F26CA8"/>
    <w:rsid w:val="00F312C3"/>
    <w:rsid w:val="00F3158F"/>
    <w:rsid w:val="00F3186B"/>
    <w:rsid w:val="00F323CC"/>
    <w:rsid w:val="00F3393A"/>
    <w:rsid w:val="00F340BA"/>
    <w:rsid w:val="00F34CD1"/>
    <w:rsid w:val="00F35605"/>
    <w:rsid w:val="00F36013"/>
    <w:rsid w:val="00F36317"/>
    <w:rsid w:val="00F3794F"/>
    <w:rsid w:val="00F3796C"/>
    <w:rsid w:val="00F37BB5"/>
    <w:rsid w:val="00F4049A"/>
    <w:rsid w:val="00F406AB"/>
    <w:rsid w:val="00F4087E"/>
    <w:rsid w:val="00F42530"/>
    <w:rsid w:val="00F428D3"/>
    <w:rsid w:val="00F42BAA"/>
    <w:rsid w:val="00F43857"/>
    <w:rsid w:val="00F43999"/>
    <w:rsid w:val="00F43BE8"/>
    <w:rsid w:val="00F4460A"/>
    <w:rsid w:val="00F448C6"/>
    <w:rsid w:val="00F44929"/>
    <w:rsid w:val="00F4585F"/>
    <w:rsid w:val="00F4598D"/>
    <w:rsid w:val="00F465E5"/>
    <w:rsid w:val="00F46B28"/>
    <w:rsid w:val="00F500BD"/>
    <w:rsid w:val="00F51C75"/>
    <w:rsid w:val="00F533B5"/>
    <w:rsid w:val="00F53A70"/>
    <w:rsid w:val="00F5505F"/>
    <w:rsid w:val="00F55FB3"/>
    <w:rsid w:val="00F55FE9"/>
    <w:rsid w:val="00F56549"/>
    <w:rsid w:val="00F56750"/>
    <w:rsid w:val="00F56E44"/>
    <w:rsid w:val="00F56FA3"/>
    <w:rsid w:val="00F5B3E4"/>
    <w:rsid w:val="00F60A7F"/>
    <w:rsid w:val="00F612C7"/>
    <w:rsid w:val="00F61F64"/>
    <w:rsid w:val="00F6220D"/>
    <w:rsid w:val="00F65C4B"/>
    <w:rsid w:val="00F664BF"/>
    <w:rsid w:val="00F66CBC"/>
    <w:rsid w:val="00F66F62"/>
    <w:rsid w:val="00F67BD9"/>
    <w:rsid w:val="00F70A3A"/>
    <w:rsid w:val="00F71C4F"/>
    <w:rsid w:val="00F7249A"/>
    <w:rsid w:val="00F72C8D"/>
    <w:rsid w:val="00F731E8"/>
    <w:rsid w:val="00F75176"/>
    <w:rsid w:val="00F753EA"/>
    <w:rsid w:val="00F75638"/>
    <w:rsid w:val="00F75863"/>
    <w:rsid w:val="00F75F90"/>
    <w:rsid w:val="00F764F2"/>
    <w:rsid w:val="00F765DA"/>
    <w:rsid w:val="00F77D17"/>
    <w:rsid w:val="00F80717"/>
    <w:rsid w:val="00F8178A"/>
    <w:rsid w:val="00F81D03"/>
    <w:rsid w:val="00F82853"/>
    <w:rsid w:val="00F837F6"/>
    <w:rsid w:val="00F84760"/>
    <w:rsid w:val="00F84951"/>
    <w:rsid w:val="00F84CAC"/>
    <w:rsid w:val="00F84FA6"/>
    <w:rsid w:val="00F8554E"/>
    <w:rsid w:val="00F855D4"/>
    <w:rsid w:val="00F86C91"/>
    <w:rsid w:val="00F87E7A"/>
    <w:rsid w:val="00F90073"/>
    <w:rsid w:val="00F90F65"/>
    <w:rsid w:val="00F912E6"/>
    <w:rsid w:val="00F9155C"/>
    <w:rsid w:val="00F93809"/>
    <w:rsid w:val="00F93FF3"/>
    <w:rsid w:val="00F9623E"/>
    <w:rsid w:val="00F96CA0"/>
    <w:rsid w:val="00F96DA4"/>
    <w:rsid w:val="00F96E40"/>
    <w:rsid w:val="00FA0A88"/>
    <w:rsid w:val="00FA109A"/>
    <w:rsid w:val="00FA118D"/>
    <w:rsid w:val="00FA1722"/>
    <w:rsid w:val="00FA296C"/>
    <w:rsid w:val="00FA2C0C"/>
    <w:rsid w:val="00FA31D1"/>
    <w:rsid w:val="00FA4670"/>
    <w:rsid w:val="00FA65FD"/>
    <w:rsid w:val="00FA6919"/>
    <w:rsid w:val="00FA7981"/>
    <w:rsid w:val="00FB0367"/>
    <w:rsid w:val="00FB071F"/>
    <w:rsid w:val="00FB0DA6"/>
    <w:rsid w:val="00FB2390"/>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0758"/>
    <w:rsid w:val="00FD2535"/>
    <w:rsid w:val="00FD3708"/>
    <w:rsid w:val="00FD4223"/>
    <w:rsid w:val="00FD48C2"/>
    <w:rsid w:val="00FD6995"/>
    <w:rsid w:val="00FD787C"/>
    <w:rsid w:val="00FE04FB"/>
    <w:rsid w:val="00FE174D"/>
    <w:rsid w:val="00FE2B9E"/>
    <w:rsid w:val="00FE39C3"/>
    <w:rsid w:val="00FE41D6"/>
    <w:rsid w:val="00FE481C"/>
    <w:rsid w:val="00FE4DA6"/>
    <w:rsid w:val="00FE690A"/>
    <w:rsid w:val="00FF0FB6"/>
    <w:rsid w:val="00FF1389"/>
    <w:rsid w:val="00FF1E56"/>
    <w:rsid w:val="00FF26BE"/>
    <w:rsid w:val="00FF2913"/>
    <w:rsid w:val="00FF2EEA"/>
    <w:rsid w:val="00FF3408"/>
    <w:rsid w:val="00FF6F7E"/>
    <w:rsid w:val="00FF7299"/>
    <w:rsid w:val="0132B828"/>
    <w:rsid w:val="01C88E31"/>
    <w:rsid w:val="0225AD20"/>
    <w:rsid w:val="023D37E8"/>
    <w:rsid w:val="0252F694"/>
    <w:rsid w:val="0344DDB0"/>
    <w:rsid w:val="03855902"/>
    <w:rsid w:val="03967DA7"/>
    <w:rsid w:val="03996A72"/>
    <w:rsid w:val="046E1289"/>
    <w:rsid w:val="04864CBB"/>
    <w:rsid w:val="0486C8C5"/>
    <w:rsid w:val="04C33F5B"/>
    <w:rsid w:val="05CDE6FA"/>
    <w:rsid w:val="071922F8"/>
    <w:rsid w:val="07389677"/>
    <w:rsid w:val="0751BED4"/>
    <w:rsid w:val="0812D9F5"/>
    <w:rsid w:val="086ACE6A"/>
    <w:rsid w:val="0877E8CA"/>
    <w:rsid w:val="088FF1B1"/>
    <w:rsid w:val="08DAB4AE"/>
    <w:rsid w:val="08EDC570"/>
    <w:rsid w:val="0977E9B1"/>
    <w:rsid w:val="09839CC8"/>
    <w:rsid w:val="098C8B16"/>
    <w:rsid w:val="09CFD5FC"/>
    <w:rsid w:val="09D46937"/>
    <w:rsid w:val="0A612810"/>
    <w:rsid w:val="0A7774CB"/>
    <w:rsid w:val="0A7AC37C"/>
    <w:rsid w:val="0ADFE56F"/>
    <w:rsid w:val="0AF19E73"/>
    <w:rsid w:val="0B67676C"/>
    <w:rsid w:val="0B7647EC"/>
    <w:rsid w:val="0B94718E"/>
    <w:rsid w:val="0BA133C5"/>
    <w:rsid w:val="0BF009A5"/>
    <w:rsid w:val="0C3D0B76"/>
    <w:rsid w:val="0C672CF6"/>
    <w:rsid w:val="0CA15B05"/>
    <w:rsid w:val="0CAB8EEA"/>
    <w:rsid w:val="0D90098E"/>
    <w:rsid w:val="0DB87A3A"/>
    <w:rsid w:val="0E437BF2"/>
    <w:rsid w:val="0E59FA2D"/>
    <w:rsid w:val="0EC06B5D"/>
    <w:rsid w:val="0ED3D3DC"/>
    <w:rsid w:val="0EF165F2"/>
    <w:rsid w:val="0F3EC9AE"/>
    <w:rsid w:val="10322A5B"/>
    <w:rsid w:val="10B62217"/>
    <w:rsid w:val="10DF78BD"/>
    <w:rsid w:val="11D753DF"/>
    <w:rsid w:val="11DF61CC"/>
    <w:rsid w:val="12614A3A"/>
    <w:rsid w:val="12E786BE"/>
    <w:rsid w:val="12FC2A42"/>
    <w:rsid w:val="13DC875B"/>
    <w:rsid w:val="14C6AF20"/>
    <w:rsid w:val="15989E3F"/>
    <w:rsid w:val="15BE5848"/>
    <w:rsid w:val="15E29EDD"/>
    <w:rsid w:val="161C3DC1"/>
    <w:rsid w:val="1764F7F7"/>
    <w:rsid w:val="1772E319"/>
    <w:rsid w:val="180D2267"/>
    <w:rsid w:val="18964FFA"/>
    <w:rsid w:val="1901C2B8"/>
    <w:rsid w:val="19189C03"/>
    <w:rsid w:val="197B5EAB"/>
    <w:rsid w:val="19AAFAFB"/>
    <w:rsid w:val="19BB6AE4"/>
    <w:rsid w:val="19E21203"/>
    <w:rsid w:val="1ACA986F"/>
    <w:rsid w:val="1AD53515"/>
    <w:rsid w:val="1AE060B8"/>
    <w:rsid w:val="1B8F3F5D"/>
    <w:rsid w:val="1BA2F1F7"/>
    <w:rsid w:val="1BA456D7"/>
    <w:rsid w:val="1BCA8B9F"/>
    <w:rsid w:val="1C710576"/>
    <w:rsid w:val="1C7C3119"/>
    <w:rsid w:val="1C85EE4E"/>
    <w:rsid w:val="1CAECFD7"/>
    <w:rsid w:val="1CC29B38"/>
    <w:rsid w:val="1F596564"/>
    <w:rsid w:val="20220148"/>
    <w:rsid w:val="207BFF19"/>
    <w:rsid w:val="20904448"/>
    <w:rsid w:val="2148FA4E"/>
    <w:rsid w:val="226929A5"/>
    <w:rsid w:val="23409BED"/>
    <w:rsid w:val="2384ADAC"/>
    <w:rsid w:val="23B4244D"/>
    <w:rsid w:val="24300D0F"/>
    <w:rsid w:val="24F67200"/>
    <w:rsid w:val="263A9AD3"/>
    <w:rsid w:val="26950A20"/>
    <w:rsid w:val="26E0E4FD"/>
    <w:rsid w:val="26E8C6C3"/>
    <w:rsid w:val="27402645"/>
    <w:rsid w:val="2796071F"/>
    <w:rsid w:val="27B090EF"/>
    <w:rsid w:val="28045283"/>
    <w:rsid w:val="2819F735"/>
    <w:rsid w:val="289CFB67"/>
    <w:rsid w:val="28AC45A8"/>
    <w:rsid w:val="28EF7395"/>
    <w:rsid w:val="28F3276B"/>
    <w:rsid w:val="299D415F"/>
    <w:rsid w:val="29E01D94"/>
    <w:rsid w:val="2A22EB09"/>
    <w:rsid w:val="2A76A1E7"/>
    <w:rsid w:val="2A8B43F6"/>
    <w:rsid w:val="2B7015A3"/>
    <w:rsid w:val="2B7A0769"/>
    <w:rsid w:val="2BB0BC8F"/>
    <w:rsid w:val="2BC8671C"/>
    <w:rsid w:val="2BEAA441"/>
    <w:rsid w:val="2C2E77D3"/>
    <w:rsid w:val="2D0953D7"/>
    <w:rsid w:val="2DA232D1"/>
    <w:rsid w:val="2DB36BC3"/>
    <w:rsid w:val="2DC03ED2"/>
    <w:rsid w:val="2DFC9D83"/>
    <w:rsid w:val="2E048002"/>
    <w:rsid w:val="2E1FFDA5"/>
    <w:rsid w:val="2EDB60D4"/>
    <w:rsid w:val="2FBC074D"/>
    <w:rsid w:val="305ED4FC"/>
    <w:rsid w:val="30B2102C"/>
    <w:rsid w:val="311175DE"/>
    <w:rsid w:val="3176EE38"/>
    <w:rsid w:val="31D9A65E"/>
    <w:rsid w:val="324CB5AF"/>
    <w:rsid w:val="324FAEC8"/>
    <w:rsid w:val="326F8A28"/>
    <w:rsid w:val="32F930AB"/>
    <w:rsid w:val="332A8B83"/>
    <w:rsid w:val="3341D291"/>
    <w:rsid w:val="33618F94"/>
    <w:rsid w:val="3377A67F"/>
    <w:rsid w:val="3383A4F6"/>
    <w:rsid w:val="33A4C029"/>
    <w:rsid w:val="3404374C"/>
    <w:rsid w:val="3407A048"/>
    <w:rsid w:val="353D88FD"/>
    <w:rsid w:val="353E8F5D"/>
    <w:rsid w:val="354A995C"/>
    <w:rsid w:val="361F8400"/>
    <w:rsid w:val="36968026"/>
    <w:rsid w:val="36DA5FBE"/>
    <w:rsid w:val="36F2A5D3"/>
    <w:rsid w:val="375E0B82"/>
    <w:rsid w:val="37AF6CC5"/>
    <w:rsid w:val="38C6FC58"/>
    <w:rsid w:val="38D328B4"/>
    <w:rsid w:val="38FD1B53"/>
    <w:rsid w:val="390733E8"/>
    <w:rsid w:val="3909118C"/>
    <w:rsid w:val="39446443"/>
    <w:rsid w:val="395FF681"/>
    <w:rsid w:val="39D55F83"/>
    <w:rsid w:val="3A0B02C2"/>
    <w:rsid w:val="3AADABE0"/>
    <w:rsid w:val="3B31E95A"/>
    <w:rsid w:val="3BDD68B1"/>
    <w:rsid w:val="3BFCDF6A"/>
    <w:rsid w:val="3C5AFDBB"/>
    <w:rsid w:val="3C7C28F8"/>
    <w:rsid w:val="3D1E208D"/>
    <w:rsid w:val="3D4BA057"/>
    <w:rsid w:val="3E9EDC85"/>
    <w:rsid w:val="3ED06B3D"/>
    <w:rsid w:val="3F0B33FE"/>
    <w:rsid w:val="3F150973"/>
    <w:rsid w:val="3F1F6F4B"/>
    <w:rsid w:val="3FB2B6F2"/>
    <w:rsid w:val="3FC2E9EC"/>
    <w:rsid w:val="3FF3BFC9"/>
    <w:rsid w:val="40686250"/>
    <w:rsid w:val="40EACC5E"/>
    <w:rsid w:val="41E08953"/>
    <w:rsid w:val="42CBA78E"/>
    <w:rsid w:val="42D63BDF"/>
    <w:rsid w:val="42F1DE2D"/>
    <w:rsid w:val="439352A1"/>
    <w:rsid w:val="441F64B3"/>
    <w:rsid w:val="453386DB"/>
    <w:rsid w:val="45E92EB5"/>
    <w:rsid w:val="4610210F"/>
    <w:rsid w:val="465BD774"/>
    <w:rsid w:val="46BEB4FD"/>
    <w:rsid w:val="46E58800"/>
    <w:rsid w:val="480EDC5F"/>
    <w:rsid w:val="485A855E"/>
    <w:rsid w:val="48732B8C"/>
    <w:rsid w:val="48B590FD"/>
    <w:rsid w:val="48F5DE43"/>
    <w:rsid w:val="49E4E671"/>
    <w:rsid w:val="4A820EAD"/>
    <w:rsid w:val="4A920362"/>
    <w:rsid w:val="4AF4C730"/>
    <w:rsid w:val="4AF52044"/>
    <w:rsid w:val="4AFD5554"/>
    <w:rsid w:val="4B04BDF5"/>
    <w:rsid w:val="4B1F208D"/>
    <w:rsid w:val="4B26AEC5"/>
    <w:rsid w:val="4B643730"/>
    <w:rsid w:val="4B909730"/>
    <w:rsid w:val="4BC7F696"/>
    <w:rsid w:val="4BC9859C"/>
    <w:rsid w:val="4C25E662"/>
    <w:rsid w:val="4C4A3360"/>
    <w:rsid w:val="4C9E8F41"/>
    <w:rsid w:val="4CD380B7"/>
    <w:rsid w:val="4CEBCB0B"/>
    <w:rsid w:val="4D97032C"/>
    <w:rsid w:val="4DF85132"/>
    <w:rsid w:val="4E052162"/>
    <w:rsid w:val="4E14DF6C"/>
    <w:rsid w:val="4E2A2BA5"/>
    <w:rsid w:val="4E3A46A8"/>
    <w:rsid w:val="4E460AD3"/>
    <w:rsid w:val="4E4D998E"/>
    <w:rsid w:val="4E512403"/>
    <w:rsid w:val="50357D44"/>
    <w:rsid w:val="50816987"/>
    <w:rsid w:val="5083D3EE"/>
    <w:rsid w:val="510C6FB7"/>
    <w:rsid w:val="513804A3"/>
    <w:rsid w:val="51498AD6"/>
    <w:rsid w:val="515AB956"/>
    <w:rsid w:val="51A9950E"/>
    <w:rsid w:val="53A2F861"/>
    <w:rsid w:val="54004F7F"/>
    <w:rsid w:val="545C0D1B"/>
    <w:rsid w:val="5495E4CA"/>
    <w:rsid w:val="54C39DA9"/>
    <w:rsid w:val="54E70F2C"/>
    <w:rsid w:val="54F4422D"/>
    <w:rsid w:val="55A7AC5A"/>
    <w:rsid w:val="55B51195"/>
    <w:rsid w:val="563C1340"/>
    <w:rsid w:val="56415EB8"/>
    <w:rsid w:val="5692D65C"/>
    <w:rsid w:val="56F2A7A7"/>
    <w:rsid w:val="579AF00F"/>
    <w:rsid w:val="57DF61A8"/>
    <w:rsid w:val="580373C6"/>
    <w:rsid w:val="5812ECDD"/>
    <w:rsid w:val="58217956"/>
    <w:rsid w:val="58E12C4E"/>
    <w:rsid w:val="591A237C"/>
    <w:rsid w:val="59A2D4A4"/>
    <w:rsid w:val="59E77CAA"/>
    <w:rsid w:val="59E80CD5"/>
    <w:rsid w:val="5A14670F"/>
    <w:rsid w:val="5A3A00DB"/>
    <w:rsid w:val="5A7B0ABA"/>
    <w:rsid w:val="5A8C97E7"/>
    <w:rsid w:val="5B06FC78"/>
    <w:rsid w:val="5B41D52F"/>
    <w:rsid w:val="5B6C40E3"/>
    <w:rsid w:val="5B972517"/>
    <w:rsid w:val="5C0BAE67"/>
    <w:rsid w:val="5C72DA96"/>
    <w:rsid w:val="5CD0E34D"/>
    <w:rsid w:val="5D035698"/>
    <w:rsid w:val="5D4AF9B1"/>
    <w:rsid w:val="5D66E571"/>
    <w:rsid w:val="5DEB3FDB"/>
    <w:rsid w:val="5E249057"/>
    <w:rsid w:val="5E71451C"/>
    <w:rsid w:val="5F2CDAD9"/>
    <w:rsid w:val="5F4709DE"/>
    <w:rsid w:val="5F577974"/>
    <w:rsid w:val="5F62F015"/>
    <w:rsid w:val="5FE56361"/>
    <w:rsid w:val="5FF56F48"/>
    <w:rsid w:val="603831C7"/>
    <w:rsid w:val="6148D7CC"/>
    <w:rsid w:val="61750FC3"/>
    <w:rsid w:val="61852596"/>
    <w:rsid w:val="61A40769"/>
    <w:rsid w:val="61DDC17B"/>
    <w:rsid w:val="62338B34"/>
    <w:rsid w:val="6256B17F"/>
    <w:rsid w:val="6264B8DC"/>
    <w:rsid w:val="631248DC"/>
    <w:rsid w:val="63FC381C"/>
    <w:rsid w:val="644E538E"/>
    <w:rsid w:val="648A4392"/>
    <w:rsid w:val="64C14BBB"/>
    <w:rsid w:val="64EE493D"/>
    <w:rsid w:val="658DDF74"/>
    <w:rsid w:val="65A509DE"/>
    <w:rsid w:val="66E04ADE"/>
    <w:rsid w:val="67DFF216"/>
    <w:rsid w:val="683B3488"/>
    <w:rsid w:val="6880466D"/>
    <w:rsid w:val="688714B0"/>
    <w:rsid w:val="6890DF73"/>
    <w:rsid w:val="68AC8012"/>
    <w:rsid w:val="6908B18D"/>
    <w:rsid w:val="6954B2FF"/>
    <w:rsid w:val="69731D4A"/>
    <w:rsid w:val="6A3DDF2A"/>
    <w:rsid w:val="6ACD1DEA"/>
    <w:rsid w:val="6B2F9C14"/>
    <w:rsid w:val="6B31C32A"/>
    <w:rsid w:val="6B7B83BD"/>
    <w:rsid w:val="6BB7B5E4"/>
    <w:rsid w:val="6C3ECC22"/>
    <w:rsid w:val="6CA272B6"/>
    <w:rsid w:val="6CAABE0C"/>
    <w:rsid w:val="6CAE4BD2"/>
    <w:rsid w:val="6CB3E5F9"/>
    <w:rsid w:val="6D1CCDEA"/>
    <w:rsid w:val="6D2DB967"/>
    <w:rsid w:val="6D63A881"/>
    <w:rsid w:val="6D76961D"/>
    <w:rsid w:val="6D8B94EB"/>
    <w:rsid w:val="6D9C9CED"/>
    <w:rsid w:val="6DD16F0D"/>
    <w:rsid w:val="6E350961"/>
    <w:rsid w:val="6E6C8E31"/>
    <w:rsid w:val="6EBF7445"/>
    <w:rsid w:val="6F6385A4"/>
    <w:rsid w:val="6F7FF189"/>
    <w:rsid w:val="6F94D68A"/>
    <w:rsid w:val="6F9C8BAB"/>
    <w:rsid w:val="6FC4B4C7"/>
    <w:rsid w:val="7028D16A"/>
    <w:rsid w:val="705AE489"/>
    <w:rsid w:val="7084CB75"/>
    <w:rsid w:val="70D5B2BA"/>
    <w:rsid w:val="70F8399F"/>
    <w:rsid w:val="71039F57"/>
    <w:rsid w:val="715C4B61"/>
    <w:rsid w:val="7197AE79"/>
    <w:rsid w:val="71DB824B"/>
    <w:rsid w:val="7273CB7F"/>
    <w:rsid w:val="7278E28E"/>
    <w:rsid w:val="7328DD82"/>
    <w:rsid w:val="741E9667"/>
    <w:rsid w:val="74C4ADE3"/>
    <w:rsid w:val="74E9FF71"/>
    <w:rsid w:val="750CB810"/>
    <w:rsid w:val="75369873"/>
    <w:rsid w:val="7562507F"/>
    <w:rsid w:val="75A52189"/>
    <w:rsid w:val="76339CDC"/>
    <w:rsid w:val="7665E7AE"/>
    <w:rsid w:val="76CD7046"/>
    <w:rsid w:val="772650FF"/>
    <w:rsid w:val="777A9B0A"/>
    <w:rsid w:val="778540A4"/>
    <w:rsid w:val="77905152"/>
    <w:rsid w:val="77F67444"/>
    <w:rsid w:val="77FC4EA5"/>
    <w:rsid w:val="787F843E"/>
    <w:rsid w:val="79026C9F"/>
    <w:rsid w:val="793AE4EA"/>
    <w:rsid w:val="79417135"/>
    <w:rsid w:val="799A1E1B"/>
    <w:rsid w:val="79FF2818"/>
    <w:rsid w:val="7A3B3446"/>
    <w:rsid w:val="7A7A5FF5"/>
    <w:rsid w:val="7A7C3620"/>
    <w:rsid w:val="7AD7AE83"/>
    <w:rsid w:val="7B0A9E10"/>
    <w:rsid w:val="7C1B3248"/>
    <w:rsid w:val="7C1B684C"/>
    <w:rsid w:val="7C2AAD24"/>
    <w:rsid w:val="7CC2DD84"/>
    <w:rsid w:val="7D826ADB"/>
    <w:rsid w:val="7D829950"/>
    <w:rsid w:val="7DB702A9"/>
    <w:rsid w:val="7E98A4FA"/>
    <w:rsid w:val="7EA37382"/>
    <w:rsid w:val="7EC1E226"/>
    <w:rsid w:val="7EF00A68"/>
    <w:rsid w:val="7F2AE7A2"/>
    <w:rsid w:val="7F6D00FC"/>
    <w:rsid w:val="7F8EEAEC"/>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1"/>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1"/>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1"/>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1"/>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1"/>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rPr>
  </w:style>
  <w:style w:type="character" w:customStyle="1" w:styleId="Heading4Char">
    <w:name w:val="Heading 4 Char"/>
    <w:basedOn w:val="DefaultParagraphFont"/>
    <w:link w:val="Heading4"/>
    <w:rsid w:val="00316E2F"/>
    <w:rPr>
      <w:rFonts w:cs="ITC Franklin Gothic Std Med"/>
      <w:b/>
      <w:i/>
      <w:color w:val="00B050"/>
      <w:szCs w:val="24"/>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paragraph" w:customStyle="1" w:styleId="TableParagraph">
    <w:name w:val="Table Paragraph"/>
    <w:basedOn w:val="Normal"/>
    <w:uiPriority w:val="1"/>
    <w:qFormat/>
    <w:rsid w:val="00A71CFB"/>
    <w:pPr>
      <w:widowControl w:val="0"/>
      <w:autoSpaceDE w:val="0"/>
      <w:autoSpaceDN w:val="0"/>
      <w:ind w:left="115"/>
    </w:pPr>
    <w:rPr>
      <w:rFonts w:ascii="Calibri" w:eastAsia="Calibri" w:hAnsi="Calibri" w:cs="Calibri"/>
      <w:lang w:eastAsia="fr-FR" w:bidi="fr-FR"/>
    </w:rPr>
  </w:style>
  <w:style w:type="paragraph" w:styleId="HTMLPreformatted">
    <w:name w:val="HTML Preformatted"/>
    <w:basedOn w:val="Normal"/>
    <w:link w:val="HTMLPreformattedChar"/>
    <w:uiPriority w:val="99"/>
    <w:unhideWhenUsed/>
    <w:rsid w:val="00A7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A71CFB"/>
    <w:rPr>
      <w:rFonts w:ascii="Courier New" w:eastAsia="Times New Roman" w:hAnsi="Courier New" w:cs="Courier New"/>
      <w:sz w:val="20"/>
      <w:szCs w:val="20"/>
      <w:lang w:eastAsia="fr-FR"/>
    </w:rPr>
  </w:style>
  <w:style w:type="character" w:customStyle="1" w:styleId="UnresolvedMention2">
    <w:name w:val="Unresolved Mention2"/>
    <w:basedOn w:val="DefaultParagraphFont"/>
    <w:uiPriority w:val="99"/>
    <w:unhideWhenUsed/>
    <w:rsid w:val="001D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478">
      <w:bodyDiv w:val="1"/>
      <w:marLeft w:val="0"/>
      <w:marRight w:val="0"/>
      <w:marTop w:val="0"/>
      <w:marBottom w:val="0"/>
      <w:divBdr>
        <w:top w:val="none" w:sz="0" w:space="0" w:color="auto"/>
        <w:left w:val="none" w:sz="0" w:space="0" w:color="auto"/>
        <w:bottom w:val="none" w:sz="0" w:space="0" w:color="auto"/>
        <w:right w:val="none" w:sz="0" w:space="0" w:color="auto"/>
      </w:divBdr>
    </w:div>
    <w:div w:id="124854103">
      <w:bodyDiv w:val="1"/>
      <w:marLeft w:val="0"/>
      <w:marRight w:val="0"/>
      <w:marTop w:val="0"/>
      <w:marBottom w:val="0"/>
      <w:divBdr>
        <w:top w:val="none" w:sz="0" w:space="0" w:color="auto"/>
        <w:left w:val="none" w:sz="0" w:space="0" w:color="auto"/>
        <w:bottom w:val="none" w:sz="0" w:space="0" w:color="auto"/>
        <w:right w:val="none" w:sz="0" w:space="0" w:color="auto"/>
      </w:divBdr>
      <w:divsChild>
        <w:div w:id="704597778">
          <w:marLeft w:val="0"/>
          <w:marRight w:val="0"/>
          <w:marTop w:val="0"/>
          <w:marBottom w:val="0"/>
          <w:divBdr>
            <w:top w:val="none" w:sz="0" w:space="0" w:color="auto"/>
            <w:left w:val="none" w:sz="0" w:space="0" w:color="auto"/>
            <w:bottom w:val="none" w:sz="0" w:space="0" w:color="auto"/>
            <w:right w:val="none" w:sz="0" w:space="0" w:color="auto"/>
          </w:divBdr>
          <w:divsChild>
            <w:div w:id="725033427">
              <w:marLeft w:val="0"/>
              <w:marRight w:val="0"/>
              <w:marTop w:val="0"/>
              <w:marBottom w:val="0"/>
              <w:divBdr>
                <w:top w:val="none" w:sz="0" w:space="0" w:color="auto"/>
                <w:left w:val="none" w:sz="0" w:space="0" w:color="auto"/>
                <w:bottom w:val="none" w:sz="0" w:space="0" w:color="auto"/>
                <w:right w:val="none" w:sz="0" w:space="0" w:color="auto"/>
              </w:divBdr>
              <w:divsChild>
                <w:div w:id="1445222701">
                  <w:marLeft w:val="0"/>
                  <w:marRight w:val="0"/>
                  <w:marTop w:val="0"/>
                  <w:marBottom w:val="0"/>
                  <w:divBdr>
                    <w:top w:val="none" w:sz="0" w:space="0" w:color="auto"/>
                    <w:left w:val="none" w:sz="0" w:space="0" w:color="auto"/>
                    <w:bottom w:val="none" w:sz="0" w:space="0" w:color="auto"/>
                    <w:right w:val="none" w:sz="0" w:space="0" w:color="auto"/>
                  </w:divBdr>
                  <w:divsChild>
                    <w:div w:id="1363483065">
                      <w:marLeft w:val="0"/>
                      <w:marRight w:val="0"/>
                      <w:marTop w:val="0"/>
                      <w:marBottom w:val="0"/>
                      <w:divBdr>
                        <w:top w:val="none" w:sz="0" w:space="0" w:color="auto"/>
                        <w:left w:val="none" w:sz="0" w:space="0" w:color="auto"/>
                        <w:bottom w:val="none" w:sz="0" w:space="0" w:color="auto"/>
                        <w:right w:val="none" w:sz="0" w:space="0" w:color="auto"/>
                      </w:divBdr>
                      <w:divsChild>
                        <w:div w:id="1340080724">
                          <w:marLeft w:val="0"/>
                          <w:marRight w:val="0"/>
                          <w:marTop w:val="0"/>
                          <w:marBottom w:val="0"/>
                          <w:divBdr>
                            <w:top w:val="none" w:sz="0" w:space="0" w:color="auto"/>
                            <w:left w:val="none" w:sz="0" w:space="0" w:color="auto"/>
                            <w:bottom w:val="none" w:sz="0" w:space="0" w:color="auto"/>
                            <w:right w:val="none" w:sz="0" w:space="0" w:color="auto"/>
                          </w:divBdr>
                          <w:divsChild>
                            <w:div w:id="1100099262">
                              <w:marLeft w:val="0"/>
                              <w:marRight w:val="0"/>
                              <w:marTop w:val="0"/>
                              <w:marBottom w:val="0"/>
                              <w:divBdr>
                                <w:top w:val="none" w:sz="0" w:space="0" w:color="auto"/>
                                <w:left w:val="none" w:sz="0" w:space="0" w:color="auto"/>
                                <w:bottom w:val="none" w:sz="0" w:space="0" w:color="auto"/>
                                <w:right w:val="none" w:sz="0" w:space="0" w:color="auto"/>
                              </w:divBdr>
                              <w:divsChild>
                                <w:div w:id="155004055">
                                  <w:marLeft w:val="0"/>
                                  <w:marRight w:val="0"/>
                                  <w:marTop w:val="0"/>
                                  <w:marBottom w:val="0"/>
                                  <w:divBdr>
                                    <w:top w:val="none" w:sz="0" w:space="0" w:color="auto"/>
                                    <w:left w:val="none" w:sz="0" w:space="0" w:color="auto"/>
                                    <w:bottom w:val="none" w:sz="0" w:space="0" w:color="auto"/>
                                    <w:right w:val="none" w:sz="0" w:space="0" w:color="auto"/>
                                  </w:divBdr>
                                  <w:divsChild>
                                    <w:div w:id="1582136696">
                                      <w:marLeft w:val="0"/>
                                      <w:marRight w:val="0"/>
                                      <w:marTop w:val="0"/>
                                      <w:marBottom w:val="0"/>
                                      <w:divBdr>
                                        <w:top w:val="none" w:sz="0" w:space="0" w:color="auto"/>
                                        <w:left w:val="none" w:sz="0" w:space="0" w:color="auto"/>
                                        <w:bottom w:val="none" w:sz="0" w:space="0" w:color="auto"/>
                                        <w:right w:val="none" w:sz="0" w:space="0" w:color="auto"/>
                                      </w:divBdr>
                                      <w:divsChild>
                                        <w:div w:id="1035353104">
                                          <w:marLeft w:val="0"/>
                                          <w:marRight w:val="0"/>
                                          <w:marTop w:val="0"/>
                                          <w:marBottom w:val="0"/>
                                          <w:divBdr>
                                            <w:top w:val="none" w:sz="0" w:space="0" w:color="auto"/>
                                            <w:left w:val="none" w:sz="0" w:space="0" w:color="auto"/>
                                            <w:bottom w:val="none" w:sz="0" w:space="0" w:color="auto"/>
                                            <w:right w:val="none" w:sz="0" w:space="0" w:color="auto"/>
                                          </w:divBdr>
                                          <w:divsChild>
                                            <w:div w:id="2074885666">
                                              <w:marLeft w:val="0"/>
                                              <w:marRight w:val="0"/>
                                              <w:marTop w:val="0"/>
                                              <w:marBottom w:val="0"/>
                                              <w:divBdr>
                                                <w:top w:val="none" w:sz="0" w:space="0" w:color="auto"/>
                                                <w:left w:val="none" w:sz="0" w:space="0" w:color="auto"/>
                                                <w:bottom w:val="none" w:sz="0" w:space="0" w:color="auto"/>
                                                <w:right w:val="none" w:sz="0" w:space="0" w:color="auto"/>
                                              </w:divBdr>
                                              <w:divsChild>
                                                <w:div w:id="795686722">
                                                  <w:marLeft w:val="0"/>
                                                  <w:marRight w:val="0"/>
                                                  <w:marTop w:val="0"/>
                                                  <w:marBottom w:val="0"/>
                                                  <w:divBdr>
                                                    <w:top w:val="none" w:sz="0" w:space="0" w:color="auto"/>
                                                    <w:left w:val="none" w:sz="0" w:space="0" w:color="auto"/>
                                                    <w:bottom w:val="none" w:sz="0" w:space="0" w:color="auto"/>
                                                    <w:right w:val="none" w:sz="0" w:space="0" w:color="auto"/>
                                                  </w:divBdr>
                                                  <w:divsChild>
                                                    <w:div w:id="13501075">
                                                      <w:marLeft w:val="0"/>
                                                      <w:marRight w:val="0"/>
                                                      <w:marTop w:val="0"/>
                                                      <w:marBottom w:val="0"/>
                                                      <w:divBdr>
                                                        <w:top w:val="none" w:sz="0" w:space="0" w:color="auto"/>
                                                        <w:left w:val="none" w:sz="0" w:space="0" w:color="auto"/>
                                                        <w:bottom w:val="none" w:sz="0" w:space="0" w:color="auto"/>
                                                        <w:right w:val="none" w:sz="0" w:space="0" w:color="auto"/>
                                                      </w:divBdr>
                                                    </w:div>
                                                    <w:div w:id="1885174580">
                                                      <w:marLeft w:val="0"/>
                                                      <w:marRight w:val="0"/>
                                                      <w:marTop w:val="0"/>
                                                      <w:marBottom w:val="0"/>
                                                      <w:divBdr>
                                                        <w:top w:val="none" w:sz="0" w:space="0" w:color="auto"/>
                                                        <w:left w:val="none" w:sz="0" w:space="0" w:color="auto"/>
                                                        <w:bottom w:val="none" w:sz="0" w:space="0" w:color="auto"/>
                                                        <w:right w:val="none" w:sz="0" w:space="0" w:color="auto"/>
                                                      </w:divBdr>
                                                      <w:divsChild>
                                                        <w:div w:id="1877812923">
                                                          <w:marLeft w:val="0"/>
                                                          <w:marRight w:val="0"/>
                                                          <w:marTop w:val="0"/>
                                                          <w:marBottom w:val="0"/>
                                                          <w:divBdr>
                                                            <w:top w:val="none" w:sz="0" w:space="0" w:color="auto"/>
                                                            <w:left w:val="none" w:sz="0" w:space="0" w:color="auto"/>
                                                            <w:bottom w:val="none" w:sz="0" w:space="0" w:color="auto"/>
                                                            <w:right w:val="none" w:sz="0" w:space="0" w:color="auto"/>
                                                          </w:divBdr>
                                                          <w:divsChild>
                                                            <w:div w:id="125244705">
                                                              <w:marLeft w:val="0"/>
                                                              <w:marRight w:val="0"/>
                                                              <w:marTop w:val="0"/>
                                                              <w:marBottom w:val="0"/>
                                                              <w:divBdr>
                                                                <w:top w:val="none" w:sz="0" w:space="0" w:color="auto"/>
                                                                <w:left w:val="none" w:sz="0" w:space="0" w:color="auto"/>
                                                                <w:bottom w:val="none" w:sz="0" w:space="0" w:color="auto"/>
                                                                <w:right w:val="none" w:sz="0" w:space="0" w:color="auto"/>
                                                              </w:divBdr>
                                                              <w:divsChild>
                                                                <w:div w:id="1319454615">
                                                                  <w:marLeft w:val="0"/>
                                                                  <w:marRight w:val="0"/>
                                                                  <w:marTop w:val="0"/>
                                                                  <w:marBottom w:val="0"/>
                                                                  <w:divBdr>
                                                                    <w:top w:val="none" w:sz="0" w:space="0" w:color="auto"/>
                                                                    <w:left w:val="none" w:sz="0" w:space="0" w:color="auto"/>
                                                                    <w:bottom w:val="none" w:sz="0" w:space="0" w:color="auto"/>
                                                                    <w:right w:val="none" w:sz="0" w:space="0" w:color="auto"/>
                                                                  </w:divBdr>
                                                                </w:div>
                                                              </w:divsChild>
                                                            </w:div>
                                                            <w:div w:id="55016049">
                                                              <w:marLeft w:val="0"/>
                                                              <w:marRight w:val="0"/>
                                                              <w:marTop w:val="0"/>
                                                              <w:marBottom w:val="0"/>
                                                              <w:divBdr>
                                                                <w:top w:val="none" w:sz="0" w:space="0" w:color="auto"/>
                                                                <w:left w:val="none" w:sz="0" w:space="0" w:color="auto"/>
                                                                <w:bottom w:val="none" w:sz="0" w:space="0" w:color="auto"/>
                                                                <w:right w:val="none" w:sz="0" w:space="0" w:color="auto"/>
                                                              </w:divBdr>
                                                              <w:divsChild>
                                                                <w:div w:id="455563104">
                                                                  <w:marLeft w:val="0"/>
                                                                  <w:marRight w:val="0"/>
                                                                  <w:marTop w:val="0"/>
                                                                  <w:marBottom w:val="0"/>
                                                                  <w:divBdr>
                                                                    <w:top w:val="none" w:sz="0" w:space="0" w:color="auto"/>
                                                                    <w:left w:val="none" w:sz="0" w:space="0" w:color="auto"/>
                                                                    <w:bottom w:val="none" w:sz="0" w:space="0" w:color="auto"/>
                                                                    <w:right w:val="none" w:sz="0" w:space="0" w:color="auto"/>
                                                                  </w:divBdr>
                                                                </w:div>
                                                                <w:div w:id="722826491">
                                                                  <w:marLeft w:val="0"/>
                                                                  <w:marRight w:val="0"/>
                                                                  <w:marTop w:val="0"/>
                                                                  <w:marBottom w:val="0"/>
                                                                  <w:divBdr>
                                                                    <w:top w:val="none" w:sz="0" w:space="0" w:color="auto"/>
                                                                    <w:left w:val="none" w:sz="0" w:space="0" w:color="auto"/>
                                                                    <w:bottom w:val="none" w:sz="0" w:space="0" w:color="auto"/>
                                                                    <w:right w:val="none" w:sz="0" w:space="0" w:color="auto"/>
                                                                  </w:divBdr>
                                                                </w:div>
                                                                <w:div w:id="1935625558">
                                                                  <w:marLeft w:val="0"/>
                                                                  <w:marRight w:val="0"/>
                                                                  <w:marTop w:val="0"/>
                                                                  <w:marBottom w:val="0"/>
                                                                  <w:divBdr>
                                                                    <w:top w:val="none" w:sz="0" w:space="0" w:color="auto"/>
                                                                    <w:left w:val="none" w:sz="0" w:space="0" w:color="auto"/>
                                                                    <w:bottom w:val="none" w:sz="0" w:space="0" w:color="auto"/>
                                                                    <w:right w:val="none" w:sz="0" w:space="0" w:color="auto"/>
                                                                  </w:divBdr>
                                                                </w:div>
                                                                <w:div w:id="216745056">
                                                                  <w:marLeft w:val="0"/>
                                                                  <w:marRight w:val="0"/>
                                                                  <w:marTop w:val="0"/>
                                                                  <w:marBottom w:val="0"/>
                                                                  <w:divBdr>
                                                                    <w:top w:val="none" w:sz="0" w:space="0" w:color="auto"/>
                                                                    <w:left w:val="none" w:sz="0" w:space="0" w:color="auto"/>
                                                                    <w:bottom w:val="none" w:sz="0" w:space="0" w:color="auto"/>
                                                                    <w:right w:val="none" w:sz="0" w:space="0" w:color="auto"/>
                                                                  </w:divBdr>
                                                                </w:div>
                                                                <w:div w:id="847327648">
                                                                  <w:marLeft w:val="0"/>
                                                                  <w:marRight w:val="0"/>
                                                                  <w:marTop w:val="0"/>
                                                                  <w:marBottom w:val="0"/>
                                                                  <w:divBdr>
                                                                    <w:top w:val="none" w:sz="0" w:space="0" w:color="auto"/>
                                                                    <w:left w:val="none" w:sz="0" w:space="0" w:color="auto"/>
                                                                    <w:bottom w:val="none" w:sz="0" w:space="0" w:color="auto"/>
                                                                    <w:right w:val="none" w:sz="0" w:space="0" w:color="auto"/>
                                                                  </w:divBdr>
                                                                </w:div>
                                                                <w:div w:id="1871526210">
                                                                  <w:marLeft w:val="0"/>
                                                                  <w:marRight w:val="0"/>
                                                                  <w:marTop w:val="0"/>
                                                                  <w:marBottom w:val="0"/>
                                                                  <w:divBdr>
                                                                    <w:top w:val="none" w:sz="0" w:space="0" w:color="auto"/>
                                                                    <w:left w:val="none" w:sz="0" w:space="0" w:color="auto"/>
                                                                    <w:bottom w:val="none" w:sz="0" w:space="0" w:color="auto"/>
                                                                    <w:right w:val="none" w:sz="0" w:space="0" w:color="auto"/>
                                                                  </w:divBdr>
                                                                </w:div>
                                                                <w:div w:id="818837679">
                                                                  <w:marLeft w:val="0"/>
                                                                  <w:marRight w:val="0"/>
                                                                  <w:marTop w:val="0"/>
                                                                  <w:marBottom w:val="0"/>
                                                                  <w:divBdr>
                                                                    <w:top w:val="none" w:sz="0" w:space="0" w:color="auto"/>
                                                                    <w:left w:val="none" w:sz="0" w:space="0" w:color="auto"/>
                                                                    <w:bottom w:val="none" w:sz="0" w:space="0" w:color="auto"/>
                                                                    <w:right w:val="none" w:sz="0" w:space="0" w:color="auto"/>
                                                                  </w:divBdr>
                                                                </w:div>
                                                                <w:div w:id="2075463614">
                                                                  <w:marLeft w:val="0"/>
                                                                  <w:marRight w:val="0"/>
                                                                  <w:marTop w:val="0"/>
                                                                  <w:marBottom w:val="0"/>
                                                                  <w:divBdr>
                                                                    <w:top w:val="none" w:sz="0" w:space="0" w:color="auto"/>
                                                                    <w:left w:val="none" w:sz="0" w:space="0" w:color="auto"/>
                                                                    <w:bottom w:val="none" w:sz="0" w:space="0" w:color="auto"/>
                                                                    <w:right w:val="none" w:sz="0" w:space="0" w:color="auto"/>
                                                                  </w:divBdr>
                                                                </w:div>
                                                                <w:div w:id="175579003">
                                                                  <w:marLeft w:val="0"/>
                                                                  <w:marRight w:val="0"/>
                                                                  <w:marTop w:val="0"/>
                                                                  <w:marBottom w:val="0"/>
                                                                  <w:divBdr>
                                                                    <w:top w:val="none" w:sz="0" w:space="0" w:color="auto"/>
                                                                    <w:left w:val="none" w:sz="0" w:space="0" w:color="auto"/>
                                                                    <w:bottom w:val="none" w:sz="0" w:space="0" w:color="auto"/>
                                                                    <w:right w:val="none" w:sz="0" w:space="0" w:color="auto"/>
                                                                  </w:divBdr>
                                                                </w:div>
                                                                <w:div w:id="1354961078">
                                                                  <w:marLeft w:val="0"/>
                                                                  <w:marRight w:val="0"/>
                                                                  <w:marTop w:val="0"/>
                                                                  <w:marBottom w:val="0"/>
                                                                  <w:divBdr>
                                                                    <w:top w:val="none" w:sz="0" w:space="0" w:color="auto"/>
                                                                    <w:left w:val="none" w:sz="0" w:space="0" w:color="auto"/>
                                                                    <w:bottom w:val="none" w:sz="0" w:space="0" w:color="auto"/>
                                                                    <w:right w:val="none" w:sz="0" w:space="0" w:color="auto"/>
                                                                  </w:divBdr>
                                                                </w:div>
                                                                <w:div w:id="886142839">
                                                                  <w:marLeft w:val="0"/>
                                                                  <w:marRight w:val="0"/>
                                                                  <w:marTop w:val="0"/>
                                                                  <w:marBottom w:val="0"/>
                                                                  <w:divBdr>
                                                                    <w:top w:val="none" w:sz="0" w:space="0" w:color="auto"/>
                                                                    <w:left w:val="none" w:sz="0" w:space="0" w:color="auto"/>
                                                                    <w:bottom w:val="none" w:sz="0" w:space="0" w:color="auto"/>
                                                                    <w:right w:val="none" w:sz="0" w:space="0" w:color="auto"/>
                                                                  </w:divBdr>
                                                                </w:div>
                                                                <w:div w:id="1081098902">
                                                                  <w:marLeft w:val="0"/>
                                                                  <w:marRight w:val="0"/>
                                                                  <w:marTop w:val="0"/>
                                                                  <w:marBottom w:val="0"/>
                                                                  <w:divBdr>
                                                                    <w:top w:val="none" w:sz="0" w:space="0" w:color="auto"/>
                                                                    <w:left w:val="none" w:sz="0" w:space="0" w:color="auto"/>
                                                                    <w:bottom w:val="none" w:sz="0" w:space="0" w:color="auto"/>
                                                                    <w:right w:val="none" w:sz="0" w:space="0" w:color="auto"/>
                                                                  </w:divBdr>
                                                                </w:div>
                                                                <w:div w:id="90013136">
                                                                  <w:marLeft w:val="0"/>
                                                                  <w:marRight w:val="0"/>
                                                                  <w:marTop w:val="0"/>
                                                                  <w:marBottom w:val="0"/>
                                                                  <w:divBdr>
                                                                    <w:top w:val="none" w:sz="0" w:space="0" w:color="auto"/>
                                                                    <w:left w:val="none" w:sz="0" w:space="0" w:color="auto"/>
                                                                    <w:bottom w:val="none" w:sz="0" w:space="0" w:color="auto"/>
                                                                    <w:right w:val="none" w:sz="0" w:space="0" w:color="auto"/>
                                                                  </w:divBdr>
                                                                </w:div>
                                                                <w:div w:id="1218980538">
                                                                  <w:marLeft w:val="0"/>
                                                                  <w:marRight w:val="0"/>
                                                                  <w:marTop w:val="0"/>
                                                                  <w:marBottom w:val="0"/>
                                                                  <w:divBdr>
                                                                    <w:top w:val="none" w:sz="0" w:space="0" w:color="auto"/>
                                                                    <w:left w:val="none" w:sz="0" w:space="0" w:color="auto"/>
                                                                    <w:bottom w:val="none" w:sz="0" w:space="0" w:color="auto"/>
                                                                    <w:right w:val="none" w:sz="0" w:space="0" w:color="auto"/>
                                                                  </w:divBdr>
                                                                </w:div>
                                                                <w:div w:id="1012800057">
                                                                  <w:marLeft w:val="0"/>
                                                                  <w:marRight w:val="0"/>
                                                                  <w:marTop w:val="0"/>
                                                                  <w:marBottom w:val="0"/>
                                                                  <w:divBdr>
                                                                    <w:top w:val="none" w:sz="0" w:space="0" w:color="auto"/>
                                                                    <w:left w:val="none" w:sz="0" w:space="0" w:color="auto"/>
                                                                    <w:bottom w:val="none" w:sz="0" w:space="0" w:color="auto"/>
                                                                    <w:right w:val="none" w:sz="0" w:space="0" w:color="auto"/>
                                                                  </w:divBdr>
                                                                </w:div>
                                                                <w:div w:id="155190659">
                                                                  <w:marLeft w:val="0"/>
                                                                  <w:marRight w:val="0"/>
                                                                  <w:marTop w:val="0"/>
                                                                  <w:marBottom w:val="0"/>
                                                                  <w:divBdr>
                                                                    <w:top w:val="none" w:sz="0" w:space="0" w:color="auto"/>
                                                                    <w:left w:val="none" w:sz="0" w:space="0" w:color="auto"/>
                                                                    <w:bottom w:val="none" w:sz="0" w:space="0" w:color="auto"/>
                                                                    <w:right w:val="none" w:sz="0" w:space="0" w:color="auto"/>
                                                                  </w:divBdr>
                                                                </w:div>
                                                                <w:div w:id="1858277409">
                                                                  <w:marLeft w:val="0"/>
                                                                  <w:marRight w:val="0"/>
                                                                  <w:marTop w:val="0"/>
                                                                  <w:marBottom w:val="0"/>
                                                                  <w:divBdr>
                                                                    <w:top w:val="none" w:sz="0" w:space="0" w:color="auto"/>
                                                                    <w:left w:val="none" w:sz="0" w:space="0" w:color="auto"/>
                                                                    <w:bottom w:val="none" w:sz="0" w:space="0" w:color="auto"/>
                                                                    <w:right w:val="none" w:sz="0" w:space="0" w:color="auto"/>
                                                                  </w:divBdr>
                                                                </w:div>
                                                                <w:div w:id="1606422205">
                                                                  <w:marLeft w:val="0"/>
                                                                  <w:marRight w:val="0"/>
                                                                  <w:marTop w:val="0"/>
                                                                  <w:marBottom w:val="0"/>
                                                                  <w:divBdr>
                                                                    <w:top w:val="none" w:sz="0" w:space="0" w:color="auto"/>
                                                                    <w:left w:val="none" w:sz="0" w:space="0" w:color="auto"/>
                                                                    <w:bottom w:val="none" w:sz="0" w:space="0" w:color="auto"/>
                                                                    <w:right w:val="none" w:sz="0" w:space="0" w:color="auto"/>
                                                                  </w:divBdr>
                                                                </w:div>
                                                                <w:div w:id="120417214">
                                                                  <w:marLeft w:val="0"/>
                                                                  <w:marRight w:val="0"/>
                                                                  <w:marTop w:val="0"/>
                                                                  <w:marBottom w:val="0"/>
                                                                  <w:divBdr>
                                                                    <w:top w:val="none" w:sz="0" w:space="0" w:color="auto"/>
                                                                    <w:left w:val="none" w:sz="0" w:space="0" w:color="auto"/>
                                                                    <w:bottom w:val="none" w:sz="0" w:space="0" w:color="auto"/>
                                                                    <w:right w:val="none" w:sz="0" w:space="0" w:color="auto"/>
                                                                  </w:divBdr>
                                                                </w:div>
                                                                <w:div w:id="2139451819">
                                                                  <w:marLeft w:val="0"/>
                                                                  <w:marRight w:val="0"/>
                                                                  <w:marTop w:val="0"/>
                                                                  <w:marBottom w:val="0"/>
                                                                  <w:divBdr>
                                                                    <w:top w:val="none" w:sz="0" w:space="0" w:color="auto"/>
                                                                    <w:left w:val="none" w:sz="0" w:space="0" w:color="auto"/>
                                                                    <w:bottom w:val="none" w:sz="0" w:space="0" w:color="auto"/>
                                                                    <w:right w:val="none" w:sz="0" w:space="0" w:color="auto"/>
                                                                  </w:divBdr>
                                                                </w:div>
                                                                <w:div w:id="1355040609">
                                                                  <w:marLeft w:val="0"/>
                                                                  <w:marRight w:val="0"/>
                                                                  <w:marTop w:val="0"/>
                                                                  <w:marBottom w:val="0"/>
                                                                  <w:divBdr>
                                                                    <w:top w:val="none" w:sz="0" w:space="0" w:color="auto"/>
                                                                    <w:left w:val="none" w:sz="0" w:space="0" w:color="auto"/>
                                                                    <w:bottom w:val="none" w:sz="0" w:space="0" w:color="auto"/>
                                                                    <w:right w:val="none" w:sz="0" w:space="0" w:color="auto"/>
                                                                  </w:divBdr>
                                                                </w:div>
                                                                <w:div w:id="2139493928">
                                                                  <w:marLeft w:val="0"/>
                                                                  <w:marRight w:val="0"/>
                                                                  <w:marTop w:val="0"/>
                                                                  <w:marBottom w:val="0"/>
                                                                  <w:divBdr>
                                                                    <w:top w:val="none" w:sz="0" w:space="0" w:color="auto"/>
                                                                    <w:left w:val="none" w:sz="0" w:space="0" w:color="auto"/>
                                                                    <w:bottom w:val="none" w:sz="0" w:space="0" w:color="auto"/>
                                                                    <w:right w:val="none" w:sz="0" w:space="0" w:color="auto"/>
                                                                  </w:divBdr>
                                                                </w:div>
                                                                <w:div w:id="2039698231">
                                                                  <w:marLeft w:val="0"/>
                                                                  <w:marRight w:val="0"/>
                                                                  <w:marTop w:val="0"/>
                                                                  <w:marBottom w:val="0"/>
                                                                  <w:divBdr>
                                                                    <w:top w:val="none" w:sz="0" w:space="0" w:color="auto"/>
                                                                    <w:left w:val="none" w:sz="0" w:space="0" w:color="auto"/>
                                                                    <w:bottom w:val="none" w:sz="0" w:space="0" w:color="auto"/>
                                                                    <w:right w:val="none" w:sz="0" w:space="0" w:color="auto"/>
                                                                  </w:divBdr>
                                                                </w:div>
                                                                <w:div w:id="335232871">
                                                                  <w:marLeft w:val="0"/>
                                                                  <w:marRight w:val="0"/>
                                                                  <w:marTop w:val="0"/>
                                                                  <w:marBottom w:val="0"/>
                                                                  <w:divBdr>
                                                                    <w:top w:val="none" w:sz="0" w:space="0" w:color="auto"/>
                                                                    <w:left w:val="none" w:sz="0" w:space="0" w:color="auto"/>
                                                                    <w:bottom w:val="none" w:sz="0" w:space="0" w:color="auto"/>
                                                                    <w:right w:val="none" w:sz="0" w:space="0" w:color="auto"/>
                                                                  </w:divBdr>
                                                                </w:div>
                                                                <w:div w:id="1519586976">
                                                                  <w:marLeft w:val="0"/>
                                                                  <w:marRight w:val="0"/>
                                                                  <w:marTop w:val="0"/>
                                                                  <w:marBottom w:val="0"/>
                                                                  <w:divBdr>
                                                                    <w:top w:val="none" w:sz="0" w:space="0" w:color="auto"/>
                                                                    <w:left w:val="none" w:sz="0" w:space="0" w:color="auto"/>
                                                                    <w:bottom w:val="none" w:sz="0" w:space="0" w:color="auto"/>
                                                                    <w:right w:val="none" w:sz="0" w:space="0" w:color="auto"/>
                                                                  </w:divBdr>
                                                                </w:div>
                                                                <w:div w:id="328601794">
                                                                  <w:marLeft w:val="0"/>
                                                                  <w:marRight w:val="0"/>
                                                                  <w:marTop w:val="0"/>
                                                                  <w:marBottom w:val="0"/>
                                                                  <w:divBdr>
                                                                    <w:top w:val="none" w:sz="0" w:space="0" w:color="auto"/>
                                                                    <w:left w:val="none" w:sz="0" w:space="0" w:color="auto"/>
                                                                    <w:bottom w:val="none" w:sz="0" w:space="0" w:color="auto"/>
                                                                    <w:right w:val="none" w:sz="0" w:space="0" w:color="auto"/>
                                                                  </w:divBdr>
                                                                </w:div>
                                                                <w:div w:id="1777140043">
                                                                  <w:marLeft w:val="0"/>
                                                                  <w:marRight w:val="0"/>
                                                                  <w:marTop w:val="0"/>
                                                                  <w:marBottom w:val="0"/>
                                                                  <w:divBdr>
                                                                    <w:top w:val="none" w:sz="0" w:space="0" w:color="auto"/>
                                                                    <w:left w:val="none" w:sz="0" w:space="0" w:color="auto"/>
                                                                    <w:bottom w:val="none" w:sz="0" w:space="0" w:color="auto"/>
                                                                    <w:right w:val="none" w:sz="0" w:space="0" w:color="auto"/>
                                                                  </w:divBdr>
                                                                </w:div>
                                                                <w:div w:id="351304258">
                                                                  <w:marLeft w:val="0"/>
                                                                  <w:marRight w:val="0"/>
                                                                  <w:marTop w:val="0"/>
                                                                  <w:marBottom w:val="0"/>
                                                                  <w:divBdr>
                                                                    <w:top w:val="none" w:sz="0" w:space="0" w:color="auto"/>
                                                                    <w:left w:val="none" w:sz="0" w:space="0" w:color="auto"/>
                                                                    <w:bottom w:val="none" w:sz="0" w:space="0" w:color="auto"/>
                                                                    <w:right w:val="none" w:sz="0" w:space="0" w:color="auto"/>
                                                                  </w:divBdr>
                                                                </w:div>
                                                                <w:div w:id="1447852973">
                                                                  <w:marLeft w:val="0"/>
                                                                  <w:marRight w:val="0"/>
                                                                  <w:marTop w:val="0"/>
                                                                  <w:marBottom w:val="0"/>
                                                                  <w:divBdr>
                                                                    <w:top w:val="none" w:sz="0" w:space="0" w:color="auto"/>
                                                                    <w:left w:val="none" w:sz="0" w:space="0" w:color="auto"/>
                                                                    <w:bottom w:val="none" w:sz="0" w:space="0" w:color="auto"/>
                                                                    <w:right w:val="none" w:sz="0" w:space="0" w:color="auto"/>
                                                                  </w:divBdr>
                                                                </w:div>
                                                                <w:div w:id="1225407999">
                                                                  <w:marLeft w:val="0"/>
                                                                  <w:marRight w:val="0"/>
                                                                  <w:marTop w:val="0"/>
                                                                  <w:marBottom w:val="0"/>
                                                                  <w:divBdr>
                                                                    <w:top w:val="none" w:sz="0" w:space="0" w:color="auto"/>
                                                                    <w:left w:val="none" w:sz="0" w:space="0" w:color="auto"/>
                                                                    <w:bottom w:val="none" w:sz="0" w:space="0" w:color="auto"/>
                                                                    <w:right w:val="none" w:sz="0" w:space="0" w:color="auto"/>
                                                                  </w:divBdr>
                                                                </w:div>
                                                                <w:div w:id="2123837557">
                                                                  <w:marLeft w:val="0"/>
                                                                  <w:marRight w:val="0"/>
                                                                  <w:marTop w:val="0"/>
                                                                  <w:marBottom w:val="0"/>
                                                                  <w:divBdr>
                                                                    <w:top w:val="none" w:sz="0" w:space="0" w:color="auto"/>
                                                                    <w:left w:val="none" w:sz="0" w:space="0" w:color="auto"/>
                                                                    <w:bottom w:val="none" w:sz="0" w:space="0" w:color="auto"/>
                                                                    <w:right w:val="none" w:sz="0" w:space="0" w:color="auto"/>
                                                                  </w:divBdr>
                                                                </w:div>
                                                                <w:div w:id="568881334">
                                                                  <w:marLeft w:val="0"/>
                                                                  <w:marRight w:val="0"/>
                                                                  <w:marTop w:val="0"/>
                                                                  <w:marBottom w:val="0"/>
                                                                  <w:divBdr>
                                                                    <w:top w:val="none" w:sz="0" w:space="0" w:color="auto"/>
                                                                    <w:left w:val="none" w:sz="0" w:space="0" w:color="auto"/>
                                                                    <w:bottom w:val="none" w:sz="0" w:space="0" w:color="auto"/>
                                                                    <w:right w:val="none" w:sz="0" w:space="0" w:color="auto"/>
                                                                  </w:divBdr>
                                                                </w:div>
                                                                <w:div w:id="377625883">
                                                                  <w:marLeft w:val="0"/>
                                                                  <w:marRight w:val="0"/>
                                                                  <w:marTop w:val="0"/>
                                                                  <w:marBottom w:val="0"/>
                                                                  <w:divBdr>
                                                                    <w:top w:val="none" w:sz="0" w:space="0" w:color="auto"/>
                                                                    <w:left w:val="none" w:sz="0" w:space="0" w:color="auto"/>
                                                                    <w:bottom w:val="none" w:sz="0" w:space="0" w:color="auto"/>
                                                                    <w:right w:val="none" w:sz="0" w:space="0" w:color="auto"/>
                                                                  </w:divBdr>
                                                                </w:div>
                                                                <w:div w:id="339822353">
                                                                  <w:marLeft w:val="0"/>
                                                                  <w:marRight w:val="0"/>
                                                                  <w:marTop w:val="0"/>
                                                                  <w:marBottom w:val="0"/>
                                                                  <w:divBdr>
                                                                    <w:top w:val="none" w:sz="0" w:space="0" w:color="auto"/>
                                                                    <w:left w:val="none" w:sz="0" w:space="0" w:color="auto"/>
                                                                    <w:bottom w:val="none" w:sz="0" w:space="0" w:color="auto"/>
                                                                    <w:right w:val="none" w:sz="0" w:space="0" w:color="auto"/>
                                                                  </w:divBdr>
                                                                </w:div>
                                                                <w:div w:id="1877086408">
                                                                  <w:marLeft w:val="0"/>
                                                                  <w:marRight w:val="0"/>
                                                                  <w:marTop w:val="0"/>
                                                                  <w:marBottom w:val="0"/>
                                                                  <w:divBdr>
                                                                    <w:top w:val="none" w:sz="0" w:space="0" w:color="auto"/>
                                                                    <w:left w:val="none" w:sz="0" w:space="0" w:color="auto"/>
                                                                    <w:bottom w:val="none" w:sz="0" w:space="0" w:color="auto"/>
                                                                    <w:right w:val="none" w:sz="0" w:space="0" w:color="auto"/>
                                                                  </w:divBdr>
                                                                </w:div>
                                                                <w:div w:id="1349330385">
                                                                  <w:marLeft w:val="0"/>
                                                                  <w:marRight w:val="0"/>
                                                                  <w:marTop w:val="0"/>
                                                                  <w:marBottom w:val="0"/>
                                                                  <w:divBdr>
                                                                    <w:top w:val="none" w:sz="0" w:space="0" w:color="auto"/>
                                                                    <w:left w:val="none" w:sz="0" w:space="0" w:color="auto"/>
                                                                    <w:bottom w:val="none" w:sz="0" w:space="0" w:color="auto"/>
                                                                    <w:right w:val="none" w:sz="0" w:space="0" w:color="auto"/>
                                                                  </w:divBdr>
                                                                </w:div>
                                                                <w:div w:id="1224951391">
                                                                  <w:marLeft w:val="0"/>
                                                                  <w:marRight w:val="0"/>
                                                                  <w:marTop w:val="0"/>
                                                                  <w:marBottom w:val="0"/>
                                                                  <w:divBdr>
                                                                    <w:top w:val="none" w:sz="0" w:space="0" w:color="auto"/>
                                                                    <w:left w:val="none" w:sz="0" w:space="0" w:color="auto"/>
                                                                    <w:bottom w:val="none" w:sz="0" w:space="0" w:color="auto"/>
                                                                    <w:right w:val="none" w:sz="0" w:space="0" w:color="auto"/>
                                                                  </w:divBdr>
                                                                </w:div>
                                                                <w:div w:id="1472626269">
                                                                  <w:marLeft w:val="0"/>
                                                                  <w:marRight w:val="0"/>
                                                                  <w:marTop w:val="0"/>
                                                                  <w:marBottom w:val="0"/>
                                                                  <w:divBdr>
                                                                    <w:top w:val="none" w:sz="0" w:space="0" w:color="auto"/>
                                                                    <w:left w:val="none" w:sz="0" w:space="0" w:color="auto"/>
                                                                    <w:bottom w:val="none" w:sz="0" w:space="0" w:color="auto"/>
                                                                    <w:right w:val="none" w:sz="0" w:space="0" w:color="auto"/>
                                                                  </w:divBdr>
                                                                </w:div>
                                                                <w:div w:id="1514299464">
                                                                  <w:marLeft w:val="0"/>
                                                                  <w:marRight w:val="0"/>
                                                                  <w:marTop w:val="0"/>
                                                                  <w:marBottom w:val="0"/>
                                                                  <w:divBdr>
                                                                    <w:top w:val="none" w:sz="0" w:space="0" w:color="auto"/>
                                                                    <w:left w:val="none" w:sz="0" w:space="0" w:color="auto"/>
                                                                    <w:bottom w:val="none" w:sz="0" w:space="0" w:color="auto"/>
                                                                    <w:right w:val="none" w:sz="0" w:space="0" w:color="auto"/>
                                                                  </w:divBdr>
                                                                </w:div>
                                                                <w:div w:id="1570649074">
                                                                  <w:marLeft w:val="0"/>
                                                                  <w:marRight w:val="0"/>
                                                                  <w:marTop w:val="0"/>
                                                                  <w:marBottom w:val="0"/>
                                                                  <w:divBdr>
                                                                    <w:top w:val="none" w:sz="0" w:space="0" w:color="auto"/>
                                                                    <w:left w:val="none" w:sz="0" w:space="0" w:color="auto"/>
                                                                    <w:bottom w:val="none" w:sz="0" w:space="0" w:color="auto"/>
                                                                    <w:right w:val="none" w:sz="0" w:space="0" w:color="auto"/>
                                                                  </w:divBdr>
                                                                </w:div>
                                                                <w:div w:id="1511873171">
                                                                  <w:marLeft w:val="0"/>
                                                                  <w:marRight w:val="0"/>
                                                                  <w:marTop w:val="0"/>
                                                                  <w:marBottom w:val="0"/>
                                                                  <w:divBdr>
                                                                    <w:top w:val="none" w:sz="0" w:space="0" w:color="auto"/>
                                                                    <w:left w:val="none" w:sz="0" w:space="0" w:color="auto"/>
                                                                    <w:bottom w:val="none" w:sz="0" w:space="0" w:color="auto"/>
                                                                    <w:right w:val="none" w:sz="0" w:space="0" w:color="auto"/>
                                                                  </w:divBdr>
                                                                </w:div>
                                                                <w:div w:id="1432117288">
                                                                  <w:marLeft w:val="0"/>
                                                                  <w:marRight w:val="0"/>
                                                                  <w:marTop w:val="0"/>
                                                                  <w:marBottom w:val="0"/>
                                                                  <w:divBdr>
                                                                    <w:top w:val="none" w:sz="0" w:space="0" w:color="auto"/>
                                                                    <w:left w:val="none" w:sz="0" w:space="0" w:color="auto"/>
                                                                    <w:bottom w:val="none" w:sz="0" w:space="0" w:color="auto"/>
                                                                    <w:right w:val="none" w:sz="0" w:space="0" w:color="auto"/>
                                                                  </w:divBdr>
                                                                </w:div>
                                                                <w:div w:id="1947348597">
                                                                  <w:marLeft w:val="0"/>
                                                                  <w:marRight w:val="0"/>
                                                                  <w:marTop w:val="0"/>
                                                                  <w:marBottom w:val="0"/>
                                                                  <w:divBdr>
                                                                    <w:top w:val="none" w:sz="0" w:space="0" w:color="auto"/>
                                                                    <w:left w:val="none" w:sz="0" w:space="0" w:color="auto"/>
                                                                    <w:bottom w:val="none" w:sz="0" w:space="0" w:color="auto"/>
                                                                    <w:right w:val="none" w:sz="0" w:space="0" w:color="auto"/>
                                                                  </w:divBdr>
                                                                </w:div>
                                                                <w:div w:id="1424451501">
                                                                  <w:marLeft w:val="0"/>
                                                                  <w:marRight w:val="0"/>
                                                                  <w:marTop w:val="0"/>
                                                                  <w:marBottom w:val="0"/>
                                                                  <w:divBdr>
                                                                    <w:top w:val="none" w:sz="0" w:space="0" w:color="auto"/>
                                                                    <w:left w:val="none" w:sz="0" w:space="0" w:color="auto"/>
                                                                    <w:bottom w:val="none" w:sz="0" w:space="0" w:color="auto"/>
                                                                    <w:right w:val="none" w:sz="0" w:space="0" w:color="auto"/>
                                                                  </w:divBdr>
                                                                </w:div>
                                                                <w:div w:id="167520528">
                                                                  <w:marLeft w:val="0"/>
                                                                  <w:marRight w:val="0"/>
                                                                  <w:marTop w:val="0"/>
                                                                  <w:marBottom w:val="0"/>
                                                                  <w:divBdr>
                                                                    <w:top w:val="none" w:sz="0" w:space="0" w:color="auto"/>
                                                                    <w:left w:val="none" w:sz="0" w:space="0" w:color="auto"/>
                                                                    <w:bottom w:val="none" w:sz="0" w:space="0" w:color="auto"/>
                                                                    <w:right w:val="none" w:sz="0" w:space="0" w:color="auto"/>
                                                                  </w:divBdr>
                                                                </w:div>
                                                                <w:div w:id="1538198291">
                                                                  <w:marLeft w:val="0"/>
                                                                  <w:marRight w:val="0"/>
                                                                  <w:marTop w:val="0"/>
                                                                  <w:marBottom w:val="0"/>
                                                                  <w:divBdr>
                                                                    <w:top w:val="none" w:sz="0" w:space="0" w:color="auto"/>
                                                                    <w:left w:val="none" w:sz="0" w:space="0" w:color="auto"/>
                                                                    <w:bottom w:val="none" w:sz="0" w:space="0" w:color="auto"/>
                                                                    <w:right w:val="none" w:sz="0" w:space="0" w:color="auto"/>
                                                                  </w:divBdr>
                                                                </w:div>
                                                                <w:div w:id="1627271297">
                                                                  <w:marLeft w:val="0"/>
                                                                  <w:marRight w:val="0"/>
                                                                  <w:marTop w:val="0"/>
                                                                  <w:marBottom w:val="0"/>
                                                                  <w:divBdr>
                                                                    <w:top w:val="none" w:sz="0" w:space="0" w:color="auto"/>
                                                                    <w:left w:val="none" w:sz="0" w:space="0" w:color="auto"/>
                                                                    <w:bottom w:val="none" w:sz="0" w:space="0" w:color="auto"/>
                                                                    <w:right w:val="none" w:sz="0" w:space="0" w:color="auto"/>
                                                                  </w:divBdr>
                                                                </w:div>
                                                                <w:div w:id="1330214571">
                                                                  <w:marLeft w:val="0"/>
                                                                  <w:marRight w:val="0"/>
                                                                  <w:marTop w:val="0"/>
                                                                  <w:marBottom w:val="0"/>
                                                                  <w:divBdr>
                                                                    <w:top w:val="none" w:sz="0" w:space="0" w:color="auto"/>
                                                                    <w:left w:val="none" w:sz="0" w:space="0" w:color="auto"/>
                                                                    <w:bottom w:val="none" w:sz="0" w:space="0" w:color="auto"/>
                                                                    <w:right w:val="none" w:sz="0" w:space="0" w:color="auto"/>
                                                                  </w:divBdr>
                                                                </w:div>
                                                                <w:div w:id="1002124046">
                                                                  <w:marLeft w:val="0"/>
                                                                  <w:marRight w:val="0"/>
                                                                  <w:marTop w:val="0"/>
                                                                  <w:marBottom w:val="0"/>
                                                                  <w:divBdr>
                                                                    <w:top w:val="none" w:sz="0" w:space="0" w:color="auto"/>
                                                                    <w:left w:val="none" w:sz="0" w:space="0" w:color="auto"/>
                                                                    <w:bottom w:val="none" w:sz="0" w:space="0" w:color="auto"/>
                                                                    <w:right w:val="none" w:sz="0" w:space="0" w:color="auto"/>
                                                                  </w:divBdr>
                                                                </w:div>
                                                                <w:div w:id="1091701652">
                                                                  <w:marLeft w:val="0"/>
                                                                  <w:marRight w:val="0"/>
                                                                  <w:marTop w:val="0"/>
                                                                  <w:marBottom w:val="0"/>
                                                                  <w:divBdr>
                                                                    <w:top w:val="none" w:sz="0" w:space="0" w:color="auto"/>
                                                                    <w:left w:val="none" w:sz="0" w:space="0" w:color="auto"/>
                                                                    <w:bottom w:val="none" w:sz="0" w:space="0" w:color="auto"/>
                                                                    <w:right w:val="none" w:sz="0" w:space="0" w:color="auto"/>
                                                                  </w:divBdr>
                                                                </w:div>
                                                                <w:div w:id="861744821">
                                                                  <w:marLeft w:val="0"/>
                                                                  <w:marRight w:val="0"/>
                                                                  <w:marTop w:val="0"/>
                                                                  <w:marBottom w:val="0"/>
                                                                  <w:divBdr>
                                                                    <w:top w:val="none" w:sz="0" w:space="0" w:color="auto"/>
                                                                    <w:left w:val="none" w:sz="0" w:space="0" w:color="auto"/>
                                                                    <w:bottom w:val="none" w:sz="0" w:space="0" w:color="auto"/>
                                                                    <w:right w:val="none" w:sz="0" w:space="0" w:color="auto"/>
                                                                  </w:divBdr>
                                                                </w:div>
                                                                <w:div w:id="1570967634">
                                                                  <w:marLeft w:val="0"/>
                                                                  <w:marRight w:val="0"/>
                                                                  <w:marTop w:val="0"/>
                                                                  <w:marBottom w:val="0"/>
                                                                  <w:divBdr>
                                                                    <w:top w:val="none" w:sz="0" w:space="0" w:color="auto"/>
                                                                    <w:left w:val="none" w:sz="0" w:space="0" w:color="auto"/>
                                                                    <w:bottom w:val="none" w:sz="0" w:space="0" w:color="auto"/>
                                                                    <w:right w:val="none" w:sz="0" w:space="0" w:color="auto"/>
                                                                  </w:divBdr>
                                                                </w:div>
                                                                <w:div w:id="796409908">
                                                                  <w:marLeft w:val="0"/>
                                                                  <w:marRight w:val="0"/>
                                                                  <w:marTop w:val="0"/>
                                                                  <w:marBottom w:val="0"/>
                                                                  <w:divBdr>
                                                                    <w:top w:val="none" w:sz="0" w:space="0" w:color="auto"/>
                                                                    <w:left w:val="none" w:sz="0" w:space="0" w:color="auto"/>
                                                                    <w:bottom w:val="none" w:sz="0" w:space="0" w:color="auto"/>
                                                                    <w:right w:val="none" w:sz="0" w:space="0" w:color="auto"/>
                                                                  </w:divBdr>
                                                                </w:div>
                                                                <w:div w:id="775833190">
                                                                  <w:marLeft w:val="0"/>
                                                                  <w:marRight w:val="0"/>
                                                                  <w:marTop w:val="0"/>
                                                                  <w:marBottom w:val="0"/>
                                                                  <w:divBdr>
                                                                    <w:top w:val="none" w:sz="0" w:space="0" w:color="auto"/>
                                                                    <w:left w:val="none" w:sz="0" w:space="0" w:color="auto"/>
                                                                    <w:bottom w:val="none" w:sz="0" w:space="0" w:color="auto"/>
                                                                    <w:right w:val="none" w:sz="0" w:space="0" w:color="auto"/>
                                                                  </w:divBdr>
                                                                </w:div>
                                                                <w:div w:id="1423188864">
                                                                  <w:marLeft w:val="0"/>
                                                                  <w:marRight w:val="0"/>
                                                                  <w:marTop w:val="0"/>
                                                                  <w:marBottom w:val="0"/>
                                                                  <w:divBdr>
                                                                    <w:top w:val="none" w:sz="0" w:space="0" w:color="auto"/>
                                                                    <w:left w:val="none" w:sz="0" w:space="0" w:color="auto"/>
                                                                    <w:bottom w:val="none" w:sz="0" w:space="0" w:color="auto"/>
                                                                    <w:right w:val="none" w:sz="0" w:space="0" w:color="auto"/>
                                                                  </w:divBdr>
                                                                </w:div>
                                                                <w:div w:id="1909001631">
                                                                  <w:marLeft w:val="0"/>
                                                                  <w:marRight w:val="0"/>
                                                                  <w:marTop w:val="0"/>
                                                                  <w:marBottom w:val="0"/>
                                                                  <w:divBdr>
                                                                    <w:top w:val="none" w:sz="0" w:space="0" w:color="auto"/>
                                                                    <w:left w:val="none" w:sz="0" w:space="0" w:color="auto"/>
                                                                    <w:bottom w:val="none" w:sz="0" w:space="0" w:color="auto"/>
                                                                    <w:right w:val="none" w:sz="0" w:space="0" w:color="auto"/>
                                                                  </w:divBdr>
                                                                </w:div>
                                                                <w:div w:id="234241505">
                                                                  <w:marLeft w:val="0"/>
                                                                  <w:marRight w:val="0"/>
                                                                  <w:marTop w:val="0"/>
                                                                  <w:marBottom w:val="0"/>
                                                                  <w:divBdr>
                                                                    <w:top w:val="none" w:sz="0" w:space="0" w:color="auto"/>
                                                                    <w:left w:val="none" w:sz="0" w:space="0" w:color="auto"/>
                                                                    <w:bottom w:val="none" w:sz="0" w:space="0" w:color="auto"/>
                                                                    <w:right w:val="none" w:sz="0" w:space="0" w:color="auto"/>
                                                                  </w:divBdr>
                                                                </w:div>
                                                                <w:div w:id="2037658155">
                                                                  <w:marLeft w:val="0"/>
                                                                  <w:marRight w:val="0"/>
                                                                  <w:marTop w:val="0"/>
                                                                  <w:marBottom w:val="0"/>
                                                                  <w:divBdr>
                                                                    <w:top w:val="none" w:sz="0" w:space="0" w:color="auto"/>
                                                                    <w:left w:val="none" w:sz="0" w:space="0" w:color="auto"/>
                                                                    <w:bottom w:val="none" w:sz="0" w:space="0" w:color="auto"/>
                                                                    <w:right w:val="none" w:sz="0" w:space="0" w:color="auto"/>
                                                                  </w:divBdr>
                                                                </w:div>
                                                                <w:div w:id="839780387">
                                                                  <w:marLeft w:val="0"/>
                                                                  <w:marRight w:val="0"/>
                                                                  <w:marTop w:val="0"/>
                                                                  <w:marBottom w:val="0"/>
                                                                  <w:divBdr>
                                                                    <w:top w:val="none" w:sz="0" w:space="0" w:color="auto"/>
                                                                    <w:left w:val="none" w:sz="0" w:space="0" w:color="auto"/>
                                                                    <w:bottom w:val="none" w:sz="0" w:space="0" w:color="auto"/>
                                                                    <w:right w:val="none" w:sz="0" w:space="0" w:color="auto"/>
                                                                  </w:divBdr>
                                                                </w:div>
                                                                <w:div w:id="684867611">
                                                                  <w:marLeft w:val="0"/>
                                                                  <w:marRight w:val="0"/>
                                                                  <w:marTop w:val="0"/>
                                                                  <w:marBottom w:val="0"/>
                                                                  <w:divBdr>
                                                                    <w:top w:val="none" w:sz="0" w:space="0" w:color="auto"/>
                                                                    <w:left w:val="none" w:sz="0" w:space="0" w:color="auto"/>
                                                                    <w:bottom w:val="none" w:sz="0" w:space="0" w:color="auto"/>
                                                                    <w:right w:val="none" w:sz="0" w:space="0" w:color="auto"/>
                                                                  </w:divBdr>
                                                                </w:div>
                                                                <w:div w:id="1992563105">
                                                                  <w:marLeft w:val="0"/>
                                                                  <w:marRight w:val="0"/>
                                                                  <w:marTop w:val="0"/>
                                                                  <w:marBottom w:val="0"/>
                                                                  <w:divBdr>
                                                                    <w:top w:val="none" w:sz="0" w:space="0" w:color="auto"/>
                                                                    <w:left w:val="none" w:sz="0" w:space="0" w:color="auto"/>
                                                                    <w:bottom w:val="none" w:sz="0" w:space="0" w:color="auto"/>
                                                                    <w:right w:val="none" w:sz="0" w:space="0" w:color="auto"/>
                                                                  </w:divBdr>
                                                                </w:div>
                                                                <w:div w:id="977106678">
                                                                  <w:marLeft w:val="0"/>
                                                                  <w:marRight w:val="0"/>
                                                                  <w:marTop w:val="0"/>
                                                                  <w:marBottom w:val="0"/>
                                                                  <w:divBdr>
                                                                    <w:top w:val="none" w:sz="0" w:space="0" w:color="auto"/>
                                                                    <w:left w:val="none" w:sz="0" w:space="0" w:color="auto"/>
                                                                    <w:bottom w:val="none" w:sz="0" w:space="0" w:color="auto"/>
                                                                    <w:right w:val="none" w:sz="0" w:space="0" w:color="auto"/>
                                                                  </w:divBdr>
                                                                </w:div>
                                                                <w:div w:id="1528105363">
                                                                  <w:marLeft w:val="0"/>
                                                                  <w:marRight w:val="0"/>
                                                                  <w:marTop w:val="0"/>
                                                                  <w:marBottom w:val="0"/>
                                                                  <w:divBdr>
                                                                    <w:top w:val="none" w:sz="0" w:space="0" w:color="auto"/>
                                                                    <w:left w:val="none" w:sz="0" w:space="0" w:color="auto"/>
                                                                    <w:bottom w:val="none" w:sz="0" w:space="0" w:color="auto"/>
                                                                    <w:right w:val="none" w:sz="0" w:space="0" w:color="auto"/>
                                                                  </w:divBdr>
                                                                </w:div>
                                                                <w:div w:id="1362364456">
                                                                  <w:marLeft w:val="0"/>
                                                                  <w:marRight w:val="0"/>
                                                                  <w:marTop w:val="0"/>
                                                                  <w:marBottom w:val="0"/>
                                                                  <w:divBdr>
                                                                    <w:top w:val="none" w:sz="0" w:space="0" w:color="auto"/>
                                                                    <w:left w:val="none" w:sz="0" w:space="0" w:color="auto"/>
                                                                    <w:bottom w:val="none" w:sz="0" w:space="0" w:color="auto"/>
                                                                    <w:right w:val="none" w:sz="0" w:space="0" w:color="auto"/>
                                                                  </w:divBdr>
                                                                </w:div>
                                                                <w:div w:id="2085831163">
                                                                  <w:marLeft w:val="0"/>
                                                                  <w:marRight w:val="0"/>
                                                                  <w:marTop w:val="0"/>
                                                                  <w:marBottom w:val="0"/>
                                                                  <w:divBdr>
                                                                    <w:top w:val="none" w:sz="0" w:space="0" w:color="auto"/>
                                                                    <w:left w:val="none" w:sz="0" w:space="0" w:color="auto"/>
                                                                    <w:bottom w:val="none" w:sz="0" w:space="0" w:color="auto"/>
                                                                    <w:right w:val="none" w:sz="0" w:space="0" w:color="auto"/>
                                                                  </w:divBdr>
                                                                </w:div>
                                                                <w:div w:id="1431856364">
                                                                  <w:marLeft w:val="0"/>
                                                                  <w:marRight w:val="0"/>
                                                                  <w:marTop w:val="0"/>
                                                                  <w:marBottom w:val="0"/>
                                                                  <w:divBdr>
                                                                    <w:top w:val="none" w:sz="0" w:space="0" w:color="auto"/>
                                                                    <w:left w:val="none" w:sz="0" w:space="0" w:color="auto"/>
                                                                    <w:bottom w:val="none" w:sz="0" w:space="0" w:color="auto"/>
                                                                    <w:right w:val="none" w:sz="0" w:space="0" w:color="auto"/>
                                                                  </w:divBdr>
                                                                </w:div>
                                                                <w:div w:id="1593783516">
                                                                  <w:marLeft w:val="0"/>
                                                                  <w:marRight w:val="0"/>
                                                                  <w:marTop w:val="0"/>
                                                                  <w:marBottom w:val="0"/>
                                                                  <w:divBdr>
                                                                    <w:top w:val="none" w:sz="0" w:space="0" w:color="auto"/>
                                                                    <w:left w:val="none" w:sz="0" w:space="0" w:color="auto"/>
                                                                    <w:bottom w:val="none" w:sz="0" w:space="0" w:color="auto"/>
                                                                    <w:right w:val="none" w:sz="0" w:space="0" w:color="auto"/>
                                                                  </w:divBdr>
                                                                </w:div>
                                                                <w:div w:id="1848322777">
                                                                  <w:marLeft w:val="0"/>
                                                                  <w:marRight w:val="0"/>
                                                                  <w:marTop w:val="0"/>
                                                                  <w:marBottom w:val="0"/>
                                                                  <w:divBdr>
                                                                    <w:top w:val="none" w:sz="0" w:space="0" w:color="auto"/>
                                                                    <w:left w:val="none" w:sz="0" w:space="0" w:color="auto"/>
                                                                    <w:bottom w:val="none" w:sz="0" w:space="0" w:color="auto"/>
                                                                    <w:right w:val="none" w:sz="0" w:space="0" w:color="auto"/>
                                                                  </w:divBdr>
                                                                </w:div>
                                                                <w:div w:id="1287397340">
                                                                  <w:marLeft w:val="0"/>
                                                                  <w:marRight w:val="0"/>
                                                                  <w:marTop w:val="0"/>
                                                                  <w:marBottom w:val="0"/>
                                                                  <w:divBdr>
                                                                    <w:top w:val="none" w:sz="0" w:space="0" w:color="auto"/>
                                                                    <w:left w:val="none" w:sz="0" w:space="0" w:color="auto"/>
                                                                    <w:bottom w:val="none" w:sz="0" w:space="0" w:color="auto"/>
                                                                    <w:right w:val="none" w:sz="0" w:space="0" w:color="auto"/>
                                                                  </w:divBdr>
                                                                </w:div>
                                                                <w:div w:id="1074933100">
                                                                  <w:marLeft w:val="0"/>
                                                                  <w:marRight w:val="0"/>
                                                                  <w:marTop w:val="0"/>
                                                                  <w:marBottom w:val="0"/>
                                                                  <w:divBdr>
                                                                    <w:top w:val="none" w:sz="0" w:space="0" w:color="auto"/>
                                                                    <w:left w:val="none" w:sz="0" w:space="0" w:color="auto"/>
                                                                    <w:bottom w:val="none" w:sz="0" w:space="0" w:color="auto"/>
                                                                    <w:right w:val="none" w:sz="0" w:space="0" w:color="auto"/>
                                                                  </w:divBdr>
                                                                </w:div>
                                                                <w:div w:id="325863164">
                                                                  <w:marLeft w:val="0"/>
                                                                  <w:marRight w:val="0"/>
                                                                  <w:marTop w:val="0"/>
                                                                  <w:marBottom w:val="0"/>
                                                                  <w:divBdr>
                                                                    <w:top w:val="none" w:sz="0" w:space="0" w:color="auto"/>
                                                                    <w:left w:val="none" w:sz="0" w:space="0" w:color="auto"/>
                                                                    <w:bottom w:val="none" w:sz="0" w:space="0" w:color="auto"/>
                                                                    <w:right w:val="none" w:sz="0" w:space="0" w:color="auto"/>
                                                                  </w:divBdr>
                                                                </w:div>
                                                                <w:div w:id="1544752023">
                                                                  <w:marLeft w:val="0"/>
                                                                  <w:marRight w:val="0"/>
                                                                  <w:marTop w:val="0"/>
                                                                  <w:marBottom w:val="0"/>
                                                                  <w:divBdr>
                                                                    <w:top w:val="none" w:sz="0" w:space="0" w:color="auto"/>
                                                                    <w:left w:val="none" w:sz="0" w:space="0" w:color="auto"/>
                                                                    <w:bottom w:val="none" w:sz="0" w:space="0" w:color="auto"/>
                                                                    <w:right w:val="none" w:sz="0" w:space="0" w:color="auto"/>
                                                                  </w:divBdr>
                                                                </w:div>
                                                                <w:div w:id="670454587">
                                                                  <w:marLeft w:val="0"/>
                                                                  <w:marRight w:val="0"/>
                                                                  <w:marTop w:val="0"/>
                                                                  <w:marBottom w:val="0"/>
                                                                  <w:divBdr>
                                                                    <w:top w:val="none" w:sz="0" w:space="0" w:color="auto"/>
                                                                    <w:left w:val="none" w:sz="0" w:space="0" w:color="auto"/>
                                                                    <w:bottom w:val="none" w:sz="0" w:space="0" w:color="auto"/>
                                                                    <w:right w:val="none" w:sz="0" w:space="0" w:color="auto"/>
                                                                  </w:divBdr>
                                                                </w:div>
                                                                <w:div w:id="774404797">
                                                                  <w:marLeft w:val="0"/>
                                                                  <w:marRight w:val="0"/>
                                                                  <w:marTop w:val="0"/>
                                                                  <w:marBottom w:val="0"/>
                                                                  <w:divBdr>
                                                                    <w:top w:val="none" w:sz="0" w:space="0" w:color="auto"/>
                                                                    <w:left w:val="none" w:sz="0" w:space="0" w:color="auto"/>
                                                                    <w:bottom w:val="none" w:sz="0" w:space="0" w:color="auto"/>
                                                                    <w:right w:val="none" w:sz="0" w:space="0" w:color="auto"/>
                                                                  </w:divBdr>
                                                                </w:div>
                                                                <w:div w:id="1361011541">
                                                                  <w:marLeft w:val="0"/>
                                                                  <w:marRight w:val="0"/>
                                                                  <w:marTop w:val="0"/>
                                                                  <w:marBottom w:val="0"/>
                                                                  <w:divBdr>
                                                                    <w:top w:val="none" w:sz="0" w:space="0" w:color="auto"/>
                                                                    <w:left w:val="none" w:sz="0" w:space="0" w:color="auto"/>
                                                                    <w:bottom w:val="none" w:sz="0" w:space="0" w:color="auto"/>
                                                                    <w:right w:val="none" w:sz="0" w:space="0" w:color="auto"/>
                                                                  </w:divBdr>
                                                                </w:div>
                                                                <w:div w:id="1273781393">
                                                                  <w:marLeft w:val="0"/>
                                                                  <w:marRight w:val="0"/>
                                                                  <w:marTop w:val="0"/>
                                                                  <w:marBottom w:val="0"/>
                                                                  <w:divBdr>
                                                                    <w:top w:val="none" w:sz="0" w:space="0" w:color="auto"/>
                                                                    <w:left w:val="none" w:sz="0" w:space="0" w:color="auto"/>
                                                                    <w:bottom w:val="none" w:sz="0" w:space="0" w:color="auto"/>
                                                                    <w:right w:val="none" w:sz="0" w:space="0" w:color="auto"/>
                                                                  </w:divBdr>
                                                                </w:div>
                                                                <w:div w:id="1488401298">
                                                                  <w:marLeft w:val="0"/>
                                                                  <w:marRight w:val="0"/>
                                                                  <w:marTop w:val="0"/>
                                                                  <w:marBottom w:val="0"/>
                                                                  <w:divBdr>
                                                                    <w:top w:val="none" w:sz="0" w:space="0" w:color="auto"/>
                                                                    <w:left w:val="none" w:sz="0" w:space="0" w:color="auto"/>
                                                                    <w:bottom w:val="none" w:sz="0" w:space="0" w:color="auto"/>
                                                                    <w:right w:val="none" w:sz="0" w:space="0" w:color="auto"/>
                                                                  </w:divBdr>
                                                                </w:div>
                                                                <w:div w:id="157498014">
                                                                  <w:marLeft w:val="0"/>
                                                                  <w:marRight w:val="0"/>
                                                                  <w:marTop w:val="0"/>
                                                                  <w:marBottom w:val="0"/>
                                                                  <w:divBdr>
                                                                    <w:top w:val="none" w:sz="0" w:space="0" w:color="auto"/>
                                                                    <w:left w:val="none" w:sz="0" w:space="0" w:color="auto"/>
                                                                    <w:bottom w:val="none" w:sz="0" w:space="0" w:color="auto"/>
                                                                    <w:right w:val="none" w:sz="0" w:space="0" w:color="auto"/>
                                                                  </w:divBdr>
                                                                </w:div>
                                                                <w:div w:id="1663120379">
                                                                  <w:marLeft w:val="0"/>
                                                                  <w:marRight w:val="0"/>
                                                                  <w:marTop w:val="0"/>
                                                                  <w:marBottom w:val="0"/>
                                                                  <w:divBdr>
                                                                    <w:top w:val="none" w:sz="0" w:space="0" w:color="auto"/>
                                                                    <w:left w:val="none" w:sz="0" w:space="0" w:color="auto"/>
                                                                    <w:bottom w:val="none" w:sz="0" w:space="0" w:color="auto"/>
                                                                    <w:right w:val="none" w:sz="0" w:space="0" w:color="auto"/>
                                                                  </w:divBdr>
                                                                </w:div>
                                                                <w:div w:id="1169832165">
                                                                  <w:marLeft w:val="0"/>
                                                                  <w:marRight w:val="0"/>
                                                                  <w:marTop w:val="0"/>
                                                                  <w:marBottom w:val="0"/>
                                                                  <w:divBdr>
                                                                    <w:top w:val="none" w:sz="0" w:space="0" w:color="auto"/>
                                                                    <w:left w:val="none" w:sz="0" w:space="0" w:color="auto"/>
                                                                    <w:bottom w:val="none" w:sz="0" w:space="0" w:color="auto"/>
                                                                    <w:right w:val="none" w:sz="0" w:space="0" w:color="auto"/>
                                                                  </w:divBdr>
                                                                </w:div>
                                                                <w:div w:id="885409955">
                                                                  <w:marLeft w:val="0"/>
                                                                  <w:marRight w:val="0"/>
                                                                  <w:marTop w:val="0"/>
                                                                  <w:marBottom w:val="0"/>
                                                                  <w:divBdr>
                                                                    <w:top w:val="none" w:sz="0" w:space="0" w:color="auto"/>
                                                                    <w:left w:val="none" w:sz="0" w:space="0" w:color="auto"/>
                                                                    <w:bottom w:val="none" w:sz="0" w:space="0" w:color="auto"/>
                                                                    <w:right w:val="none" w:sz="0" w:space="0" w:color="auto"/>
                                                                  </w:divBdr>
                                                                </w:div>
                                                                <w:div w:id="549153143">
                                                                  <w:marLeft w:val="0"/>
                                                                  <w:marRight w:val="0"/>
                                                                  <w:marTop w:val="0"/>
                                                                  <w:marBottom w:val="0"/>
                                                                  <w:divBdr>
                                                                    <w:top w:val="none" w:sz="0" w:space="0" w:color="auto"/>
                                                                    <w:left w:val="none" w:sz="0" w:space="0" w:color="auto"/>
                                                                    <w:bottom w:val="none" w:sz="0" w:space="0" w:color="auto"/>
                                                                    <w:right w:val="none" w:sz="0" w:space="0" w:color="auto"/>
                                                                  </w:divBdr>
                                                                </w:div>
                                                                <w:div w:id="485710022">
                                                                  <w:marLeft w:val="0"/>
                                                                  <w:marRight w:val="0"/>
                                                                  <w:marTop w:val="0"/>
                                                                  <w:marBottom w:val="0"/>
                                                                  <w:divBdr>
                                                                    <w:top w:val="none" w:sz="0" w:space="0" w:color="auto"/>
                                                                    <w:left w:val="none" w:sz="0" w:space="0" w:color="auto"/>
                                                                    <w:bottom w:val="none" w:sz="0" w:space="0" w:color="auto"/>
                                                                    <w:right w:val="none" w:sz="0" w:space="0" w:color="auto"/>
                                                                  </w:divBdr>
                                                                </w:div>
                                                                <w:div w:id="1432629777">
                                                                  <w:marLeft w:val="0"/>
                                                                  <w:marRight w:val="0"/>
                                                                  <w:marTop w:val="0"/>
                                                                  <w:marBottom w:val="0"/>
                                                                  <w:divBdr>
                                                                    <w:top w:val="none" w:sz="0" w:space="0" w:color="auto"/>
                                                                    <w:left w:val="none" w:sz="0" w:space="0" w:color="auto"/>
                                                                    <w:bottom w:val="none" w:sz="0" w:space="0" w:color="auto"/>
                                                                    <w:right w:val="none" w:sz="0" w:space="0" w:color="auto"/>
                                                                  </w:divBdr>
                                                                </w:div>
                                                                <w:div w:id="1110078742">
                                                                  <w:marLeft w:val="0"/>
                                                                  <w:marRight w:val="0"/>
                                                                  <w:marTop w:val="0"/>
                                                                  <w:marBottom w:val="0"/>
                                                                  <w:divBdr>
                                                                    <w:top w:val="none" w:sz="0" w:space="0" w:color="auto"/>
                                                                    <w:left w:val="none" w:sz="0" w:space="0" w:color="auto"/>
                                                                    <w:bottom w:val="none" w:sz="0" w:space="0" w:color="auto"/>
                                                                    <w:right w:val="none" w:sz="0" w:space="0" w:color="auto"/>
                                                                  </w:divBdr>
                                                                </w:div>
                                                                <w:div w:id="2061441317">
                                                                  <w:marLeft w:val="0"/>
                                                                  <w:marRight w:val="0"/>
                                                                  <w:marTop w:val="0"/>
                                                                  <w:marBottom w:val="0"/>
                                                                  <w:divBdr>
                                                                    <w:top w:val="none" w:sz="0" w:space="0" w:color="auto"/>
                                                                    <w:left w:val="none" w:sz="0" w:space="0" w:color="auto"/>
                                                                    <w:bottom w:val="none" w:sz="0" w:space="0" w:color="auto"/>
                                                                    <w:right w:val="none" w:sz="0" w:space="0" w:color="auto"/>
                                                                  </w:divBdr>
                                                                </w:div>
                                                                <w:div w:id="684671237">
                                                                  <w:marLeft w:val="0"/>
                                                                  <w:marRight w:val="0"/>
                                                                  <w:marTop w:val="0"/>
                                                                  <w:marBottom w:val="0"/>
                                                                  <w:divBdr>
                                                                    <w:top w:val="none" w:sz="0" w:space="0" w:color="auto"/>
                                                                    <w:left w:val="none" w:sz="0" w:space="0" w:color="auto"/>
                                                                    <w:bottom w:val="none" w:sz="0" w:space="0" w:color="auto"/>
                                                                    <w:right w:val="none" w:sz="0" w:space="0" w:color="auto"/>
                                                                  </w:divBdr>
                                                                </w:div>
                                                                <w:div w:id="142892125">
                                                                  <w:marLeft w:val="0"/>
                                                                  <w:marRight w:val="0"/>
                                                                  <w:marTop w:val="0"/>
                                                                  <w:marBottom w:val="0"/>
                                                                  <w:divBdr>
                                                                    <w:top w:val="none" w:sz="0" w:space="0" w:color="auto"/>
                                                                    <w:left w:val="none" w:sz="0" w:space="0" w:color="auto"/>
                                                                    <w:bottom w:val="none" w:sz="0" w:space="0" w:color="auto"/>
                                                                    <w:right w:val="none" w:sz="0" w:space="0" w:color="auto"/>
                                                                  </w:divBdr>
                                                                </w:div>
                                                                <w:div w:id="1922790229">
                                                                  <w:marLeft w:val="0"/>
                                                                  <w:marRight w:val="0"/>
                                                                  <w:marTop w:val="0"/>
                                                                  <w:marBottom w:val="0"/>
                                                                  <w:divBdr>
                                                                    <w:top w:val="none" w:sz="0" w:space="0" w:color="auto"/>
                                                                    <w:left w:val="none" w:sz="0" w:space="0" w:color="auto"/>
                                                                    <w:bottom w:val="none" w:sz="0" w:space="0" w:color="auto"/>
                                                                    <w:right w:val="none" w:sz="0" w:space="0" w:color="auto"/>
                                                                  </w:divBdr>
                                                                </w:div>
                                                                <w:div w:id="858352586">
                                                                  <w:marLeft w:val="0"/>
                                                                  <w:marRight w:val="0"/>
                                                                  <w:marTop w:val="0"/>
                                                                  <w:marBottom w:val="0"/>
                                                                  <w:divBdr>
                                                                    <w:top w:val="none" w:sz="0" w:space="0" w:color="auto"/>
                                                                    <w:left w:val="none" w:sz="0" w:space="0" w:color="auto"/>
                                                                    <w:bottom w:val="none" w:sz="0" w:space="0" w:color="auto"/>
                                                                    <w:right w:val="none" w:sz="0" w:space="0" w:color="auto"/>
                                                                  </w:divBdr>
                                                                </w:div>
                                                                <w:div w:id="1402559107">
                                                                  <w:marLeft w:val="0"/>
                                                                  <w:marRight w:val="0"/>
                                                                  <w:marTop w:val="0"/>
                                                                  <w:marBottom w:val="0"/>
                                                                  <w:divBdr>
                                                                    <w:top w:val="none" w:sz="0" w:space="0" w:color="auto"/>
                                                                    <w:left w:val="none" w:sz="0" w:space="0" w:color="auto"/>
                                                                    <w:bottom w:val="none" w:sz="0" w:space="0" w:color="auto"/>
                                                                    <w:right w:val="none" w:sz="0" w:space="0" w:color="auto"/>
                                                                  </w:divBdr>
                                                                </w:div>
                                                                <w:div w:id="1676957238">
                                                                  <w:marLeft w:val="0"/>
                                                                  <w:marRight w:val="0"/>
                                                                  <w:marTop w:val="0"/>
                                                                  <w:marBottom w:val="0"/>
                                                                  <w:divBdr>
                                                                    <w:top w:val="none" w:sz="0" w:space="0" w:color="auto"/>
                                                                    <w:left w:val="none" w:sz="0" w:space="0" w:color="auto"/>
                                                                    <w:bottom w:val="none" w:sz="0" w:space="0" w:color="auto"/>
                                                                    <w:right w:val="none" w:sz="0" w:space="0" w:color="auto"/>
                                                                  </w:divBdr>
                                                                </w:div>
                                                                <w:div w:id="1724907746">
                                                                  <w:marLeft w:val="0"/>
                                                                  <w:marRight w:val="0"/>
                                                                  <w:marTop w:val="0"/>
                                                                  <w:marBottom w:val="0"/>
                                                                  <w:divBdr>
                                                                    <w:top w:val="none" w:sz="0" w:space="0" w:color="auto"/>
                                                                    <w:left w:val="none" w:sz="0" w:space="0" w:color="auto"/>
                                                                    <w:bottom w:val="none" w:sz="0" w:space="0" w:color="auto"/>
                                                                    <w:right w:val="none" w:sz="0" w:space="0" w:color="auto"/>
                                                                  </w:divBdr>
                                                                </w:div>
                                                                <w:div w:id="1506361772">
                                                                  <w:marLeft w:val="0"/>
                                                                  <w:marRight w:val="0"/>
                                                                  <w:marTop w:val="0"/>
                                                                  <w:marBottom w:val="0"/>
                                                                  <w:divBdr>
                                                                    <w:top w:val="none" w:sz="0" w:space="0" w:color="auto"/>
                                                                    <w:left w:val="none" w:sz="0" w:space="0" w:color="auto"/>
                                                                    <w:bottom w:val="none" w:sz="0" w:space="0" w:color="auto"/>
                                                                    <w:right w:val="none" w:sz="0" w:space="0" w:color="auto"/>
                                                                  </w:divBdr>
                                                                </w:div>
                                                                <w:div w:id="1932157462">
                                                                  <w:marLeft w:val="0"/>
                                                                  <w:marRight w:val="0"/>
                                                                  <w:marTop w:val="0"/>
                                                                  <w:marBottom w:val="0"/>
                                                                  <w:divBdr>
                                                                    <w:top w:val="none" w:sz="0" w:space="0" w:color="auto"/>
                                                                    <w:left w:val="none" w:sz="0" w:space="0" w:color="auto"/>
                                                                    <w:bottom w:val="none" w:sz="0" w:space="0" w:color="auto"/>
                                                                    <w:right w:val="none" w:sz="0" w:space="0" w:color="auto"/>
                                                                  </w:divBdr>
                                                                </w:div>
                                                                <w:div w:id="2075278330">
                                                                  <w:marLeft w:val="0"/>
                                                                  <w:marRight w:val="0"/>
                                                                  <w:marTop w:val="0"/>
                                                                  <w:marBottom w:val="0"/>
                                                                  <w:divBdr>
                                                                    <w:top w:val="none" w:sz="0" w:space="0" w:color="auto"/>
                                                                    <w:left w:val="none" w:sz="0" w:space="0" w:color="auto"/>
                                                                    <w:bottom w:val="none" w:sz="0" w:space="0" w:color="auto"/>
                                                                    <w:right w:val="none" w:sz="0" w:space="0" w:color="auto"/>
                                                                  </w:divBdr>
                                                                </w:div>
                                                                <w:div w:id="261886786">
                                                                  <w:marLeft w:val="0"/>
                                                                  <w:marRight w:val="0"/>
                                                                  <w:marTop w:val="0"/>
                                                                  <w:marBottom w:val="0"/>
                                                                  <w:divBdr>
                                                                    <w:top w:val="none" w:sz="0" w:space="0" w:color="auto"/>
                                                                    <w:left w:val="none" w:sz="0" w:space="0" w:color="auto"/>
                                                                    <w:bottom w:val="none" w:sz="0" w:space="0" w:color="auto"/>
                                                                    <w:right w:val="none" w:sz="0" w:space="0" w:color="auto"/>
                                                                  </w:divBdr>
                                                                </w:div>
                                                                <w:div w:id="1254045819">
                                                                  <w:marLeft w:val="0"/>
                                                                  <w:marRight w:val="0"/>
                                                                  <w:marTop w:val="0"/>
                                                                  <w:marBottom w:val="0"/>
                                                                  <w:divBdr>
                                                                    <w:top w:val="none" w:sz="0" w:space="0" w:color="auto"/>
                                                                    <w:left w:val="none" w:sz="0" w:space="0" w:color="auto"/>
                                                                    <w:bottom w:val="none" w:sz="0" w:space="0" w:color="auto"/>
                                                                    <w:right w:val="none" w:sz="0" w:space="0" w:color="auto"/>
                                                                  </w:divBdr>
                                                                </w:div>
                                                                <w:div w:id="1609048477">
                                                                  <w:marLeft w:val="0"/>
                                                                  <w:marRight w:val="0"/>
                                                                  <w:marTop w:val="0"/>
                                                                  <w:marBottom w:val="0"/>
                                                                  <w:divBdr>
                                                                    <w:top w:val="none" w:sz="0" w:space="0" w:color="auto"/>
                                                                    <w:left w:val="none" w:sz="0" w:space="0" w:color="auto"/>
                                                                    <w:bottom w:val="none" w:sz="0" w:space="0" w:color="auto"/>
                                                                    <w:right w:val="none" w:sz="0" w:space="0" w:color="auto"/>
                                                                  </w:divBdr>
                                                                </w:div>
                                                                <w:div w:id="220100178">
                                                                  <w:marLeft w:val="0"/>
                                                                  <w:marRight w:val="0"/>
                                                                  <w:marTop w:val="0"/>
                                                                  <w:marBottom w:val="0"/>
                                                                  <w:divBdr>
                                                                    <w:top w:val="none" w:sz="0" w:space="0" w:color="auto"/>
                                                                    <w:left w:val="none" w:sz="0" w:space="0" w:color="auto"/>
                                                                    <w:bottom w:val="none" w:sz="0" w:space="0" w:color="auto"/>
                                                                    <w:right w:val="none" w:sz="0" w:space="0" w:color="auto"/>
                                                                  </w:divBdr>
                                                                </w:div>
                                                                <w:div w:id="1346521199">
                                                                  <w:marLeft w:val="0"/>
                                                                  <w:marRight w:val="0"/>
                                                                  <w:marTop w:val="0"/>
                                                                  <w:marBottom w:val="0"/>
                                                                  <w:divBdr>
                                                                    <w:top w:val="none" w:sz="0" w:space="0" w:color="auto"/>
                                                                    <w:left w:val="none" w:sz="0" w:space="0" w:color="auto"/>
                                                                    <w:bottom w:val="none" w:sz="0" w:space="0" w:color="auto"/>
                                                                    <w:right w:val="none" w:sz="0" w:space="0" w:color="auto"/>
                                                                  </w:divBdr>
                                                                </w:div>
                                                                <w:div w:id="1531214590">
                                                                  <w:marLeft w:val="0"/>
                                                                  <w:marRight w:val="0"/>
                                                                  <w:marTop w:val="0"/>
                                                                  <w:marBottom w:val="0"/>
                                                                  <w:divBdr>
                                                                    <w:top w:val="none" w:sz="0" w:space="0" w:color="auto"/>
                                                                    <w:left w:val="none" w:sz="0" w:space="0" w:color="auto"/>
                                                                    <w:bottom w:val="none" w:sz="0" w:space="0" w:color="auto"/>
                                                                    <w:right w:val="none" w:sz="0" w:space="0" w:color="auto"/>
                                                                  </w:divBdr>
                                                                </w:div>
                                                                <w:div w:id="381947510">
                                                                  <w:marLeft w:val="0"/>
                                                                  <w:marRight w:val="0"/>
                                                                  <w:marTop w:val="0"/>
                                                                  <w:marBottom w:val="0"/>
                                                                  <w:divBdr>
                                                                    <w:top w:val="none" w:sz="0" w:space="0" w:color="auto"/>
                                                                    <w:left w:val="none" w:sz="0" w:space="0" w:color="auto"/>
                                                                    <w:bottom w:val="none" w:sz="0" w:space="0" w:color="auto"/>
                                                                    <w:right w:val="none" w:sz="0" w:space="0" w:color="auto"/>
                                                                  </w:divBdr>
                                                                </w:div>
                                                                <w:div w:id="1339700426">
                                                                  <w:marLeft w:val="0"/>
                                                                  <w:marRight w:val="0"/>
                                                                  <w:marTop w:val="0"/>
                                                                  <w:marBottom w:val="0"/>
                                                                  <w:divBdr>
                                                                    <w:top w:val="none" w:sz="0" w:space="0" w:color="auto"/>
                                                                    <w:left w:val="none" w:sz="0" w:space="0" w:color="auto"/>
                                                                    <w:bottom w:val="none" w:sz="0" w:space="0" w:color="auto"/>
                                                                    <w:right w:val="none" w:sz="0" w:space="0" w:color="auto"/>
                                                                  </w:divBdr>
                                                                </w:div>
                                                                <w:div w:id="1198085944">
                                                                  <w:marLeft w:val="0"/>
                                                                  <w:marRight w:val="0"/>
                                                                  <w:marTop w:val="0"/>
                                                                  <w:marBottom w:val="0"/>
                                                                  <w:divBdr>
                                                                    <w:top w:val="none" w:sz="0" w:space="0" w:color="auto"/>
                                                                    <w:left w:val="none" w:sz="0" w:space="0" w:color="auto"/>
                                                                    <w:bottom w:val="none" w:sz="0" w:space="0" w:color="auto"/>
                                                                    <w:right w:val="none" w:sz="0" w:space="0" w:color="auto"/>
                                                                  </w:divBdr>
                                                                </w:div>
                                                                <w:div w:id="374476392">
                                                                  <w:marLeft w:val="0"/>
                                                                  <w:marRight w:val="0"/>
                                                                  <w:marTop w:val="0"/>
                                                                  <w:marBottom w:val="0"/>
                                                                  <w:divBdr>
                                                                    <w:top w:val="none" w:sz="0" w:space="0" w:color="auto"/>
                                                                    <w:left w:val="none" w:sz="0" w:space="0" w:color="auto"/>
                                                                    <w:bottom w:val="none" w:sz="0" w:space="0" w:color="auto"/>
                                                                    <w:right w:val="none" w:sz="0" w:space="0" w:color="auto"/>
                                                                  </w:divBdr>
                                                                </w:div>
                                                                <w:div w:id="860707497">
                                                                  <w:marLeft w:val="0"/>
                                                                  <w:marRight w:val="0"/>
                                                                  <w:marTop w:val="0"/>
                                                                  <w:marBottom w:val="0"/>
                                                                  <w:divBdr>
                                                                    <w:top w:val="none" w:sz="0" w:space="0" w:color="auto"/>
                                                                    <w:left w:val="none" w:sz="0" w:space="0" w:color="auto"/>
                                                                    <w:bottom w:val="none" w:sz="0" w:space="0" w:color="auto"/>
                                                                    <w:right w:val="none" w:sz="0" w:space="0" w:color="auto"/>
                                                                  </w:divBdr>
                                                                </w:div>
                                                                <w:div w:id="458228075">
                                                                  <w:marLeft w:val="0"/>
                                                                  <w:marRight w:val="0"/>
                                                                  <w:marTop w:val="0"/>
                                                                  <w:marBottom w:val="0"/>
                                                                  <w:divBdr>
                                                                    <w:top w:val="none" w:sz="0" w:space="0" w:color="auto"/>
                                                                    <w:left w:val="none" w:sz="0" w:space="0" w:color="auto"/>
                                                                    <w:bottom w:val="none" w:sz="0" w:space="0" w:color="auto"/>
                                                                    <w:right w:val="none" w:sz="0" w:space="0" w:color="auto"/>
                                                                  </w:divBdr>
                                                                </w:div>
                                                                <w:div w:id="1848985947">
                                                                  <w:marLeft w:val="0"/>
                                                                  <w:marRight w:val="0"/>
                                                                  <w:marTop w:val="0"/>
                                                                  <w:marBottom w:val="0"/>
                                                                  <w:divBdr>
                                                                    <w:top w:val="none" w:sz="0" w:space="0" w:color="auto"/>
                                                                    <w:left w:val="none" w:sz="0" w:space="0" w:color="auto"/>
                                                                    <w:bottom w:val="none" w:sz="0" w:space="0" w:color="auto"/>
                                                                    <w:right w:val="none" w:sz="0" w:space="0" w:color="auto"/>
                                                                  </w:divBdr>
                                                                </w:div>
                                                                <w:div w:id="1469980949">
                                                                  <w:marLeft w:val="0"/>
                                                                  <w:marRight w:val="0"/>
                                                                  <w:marTop w:val="0"/>
                                                                  <w:marBottom w:val="0"/>
                                                                  <w:divBdr>
                                                                    <w:top w:val="none" w:sz="0" w:space="0" w:color="auto"/>
                                                                    <w:left w:val="none" w:sz="0" w:space="0" w:color="auto"/>
                                                                    <w:bottom w:val="none" w:sz="0" w:space="0" w:color="auto"/>
                                                                    <w:right w:val="none" w:sz="0" w:space="0" w:color="auto"/>
                                                                  </w:divBdr>
                                                                </w:div>
                                                                <w:div w:id="786772364">
                                                                  <w:marLeft w:val="0"/>
                                                                  <w:marRight w:val="0"/>
                                                                  <w:marTop w:val="0"/>
                                                                  <w:marBottom w:val="0"/>
                                                                  <w:divBdr>
                                                                    <w:top w:val="none" w:sz="0" w:space="0" w:color="auto"/>
                                                                    <w:left w:val="none" w:sz="0" w:space="0" w:color="auto"/>
                                                                    <w:bottom w:val="none" w:sz="0" w:space="0" w:color="auto"/>
                                                                    <w:right w:val="none" w:sz="0" w:space="0" w:color="auto"/>
                                                                  </w:divBdr>
                                                                </w:div>
                                                                <w:div w:id="1541357426">
                                                                  <w:marLeft w:val="0"/>
                                                                  <w:marRight w:val="0"/>
                                                                  <w:marTop w:val="0"/>
                                                                  <w:marBottom w:val="0"/>
                                                                  <w:divBdr>
                                                                    <w:top w:val="none" w:sz="0" w:space="0" w:color="auto"/>
                                                                    <w:left w:val="none" w:sz="0" w:space="0" w:color="auto"/>
                                                                    <w:bottom w:val="none" w:sz="0" w:space="0" w:color="auto"/>
                                                                    <w:right w:val="none" w:sz="0" w:space="0" w:color="auto"/>
                                                                  </w:divBdr>
                                                                </w:div>
                                                                <w:div w:id="133256483">
                                                                  <w:marLeft w:val="0"/>
                                                                  <w:marRight w:val="0"/>
                                                                  <w:marTop w:val="0"/>
                                                                  <w:marBottom w:val="0"/>
                                                                  <w:divBdr>
                                                                    <w:top w:val="none" w:sz="0" w:space="0" w:color="auto"/>
                                                                    <w:left w:val="none" w:sz="0" w:space="0" w:color="auto"/>
                                                                    <w:bottom w:val="none" w:sz="0" w:space="0" w:color="auto"/>
                                                                    <w:right w:val="none" w:sz="0" w:space="0" w:color="auto"/>
                                                                  </w:divBdr>
                                                                </w:div>
                                                                <w:div w:id="992443935">
                                                                  <w:marLeft w:val="0"/>
                                                                  <w:marRight w:val="0"/>
                                                                  <w:marTop w:val="0"/>
                                                                  <w:marBottom w:val="0"/>
                                                                  <w:divBdr>
                                                                    <w:top w:val="none" w:sz="0" w:space="0" w:color="auto"/>
                                                                    <w:left w:val="none" w:sz="0" w:space="0" w:color="auto"/>
                                                                    <w:bottom w:val="none" w:sz="0" w:space="0" w:color="auto"/>
                                                                    <w:right w:val="none" w:sz="0" w:space="0" w:color="auto"/>
                                                                  </w:divBdr>
                                                                </w:div>
                                                                <w:div w:id="578247432">
                                                                  <w:marLeft w:val="0"/>
                                                                  <w:marRight w:val="0"/>
                                                                  <w:marTop w:val="0"/>
                                                                  <w:marBottom w:val="0"/>
                                                                  <w:divBdr>
                                                                    <w:top w:val="none" w:sz="0" w:space="0" w:color="auto"/>
                                                                    <w:left w:val="none" w:sz="0" w:space="0" w:color="auto"/>
                                                                    <w:bottom w:val="none" w:sz="0" w:space="0" w:color="auto"/>
                                                                    <w:right w:val="none" w:sz="0" w:space="0" w:color="auto"/>
                                                                  </w:divBdr>
                                                                </w:div>
                                                                <w:div w:id="1952928882">
                                                                  <w:marLeft w:val="0"/>
                                                                  <w:marRight w:val="0"/>
                                                                  <w:marTop w:val="0"/>
                                                                  <w:marBottom w:val="0"/>
                                                                  <w:divBdr>
                                                                    <w:top w:val="none" w:sz="0" w:space="0" w:color="auto"/>
                                                                    <w:left w:val="none" w:sz="0" w:space="0" w:color="auto"/>
                                                                    <w:bottom w:val="none" w:sz="0" w:space="0" w:color="auto"/>
                                                                    <w:right w:val="none" w:sz="0" w:space="0" w:color="auto"/>
                                                                  </w:divBdr>
                                                                </w:div>
                                                                <w:div w:id="1269771820">
                                                                  <w:marLeft w:val="0"/>
                                                                  <w:marRight w:val="0"/>
                                                                  <w:marTop w:val="0"/>
                                                                  <w:marBottom w:val="0"/>
                                                                  <w:divBdr>
                                                                    <w:top w:val="none" w:sz="0" w:space="0" w:color="auto"/>
                                                                    <w:left w:val="none" w:sz="0" w:space="0" w:color="auto"/>
                                                                    <w:bottom w:val="none" w:sz="0" w:space="0" w:color="auto"/>
                                                                    <w:right w:val="none" w:sz="0" w:space="0" w:color="auto"/>
                                                                  </w:divBdr>
                                                                </w:div>
                                                                <w:div w:id="1667128597">
                                                                  <w:marLeft w:val="0"/>
                                                                  <w:marRight w:val="0"/>
                                                                  <w:marTop w:val="0"/>
                                                                  <w:marBottom w:val="0"/>
                                                                  <w:divBdr>
                                                                    <w:top w:val="none" w:sz="0" w:space="0" w:color="auto"/>
                                                                    <w:left w:val="none" w:sz="0" w:space="0" w:color="auto"/>
                                                                    <w:bottom w:val="none" w:sz="0" w:space="0" w:color="auto"/>
                                                                    <w:right w:val="none" w:sz="0" w:space="0" w:color="auto"/>
                                                                  </w:divBdr>
                                                                </w:div>
                                                                <w:div w:id="260726940">
                                                                  <w:marLeft w:val="0"/>
                                                                  <w:marRight w:val="0"/>
                                                                  <w:marTop w:val="0"/>
                                                                  <w:marBottom w:val="0"/>
                                                                  <w:divBdr>
                                                                    <w:top w:val="none" w:sz="0" w:space="0" w:color="auto"/>
                                                                    <w:left w:val="none" w:sz="0" w:space="0" w:color="auto"/>
                                                                    <w:bottom w:val="none" w:sz="0" w:space="0" w:color="auto"/>
                                                                    <w:right w:val="none" w:sz="0" w:space="0" w:color="auto"/>
                                                                  </w:divBdr>
                                                                </w:div>
                                                                <w:div w:id="1687515278">
                                                                  <w:marLeft w:val="0"/>
                                                                  <w:marRight w:val="0"/>
                                                                  <w:marTop w:val="0"/>
                                                                  <w:marBottom w:val="0"/>
                                                                  <w:divBdr>
                                                                    <w:top w:val="none" w:sz="0" w:space="0" w:color="auto"/>
                                                                    <w:left w:val="none" w:sz="0" w:space="0" w:color="auto"/>
                                                                    <w:bottom w:val="none" w:sz="0" w:space="0" w:color="auto"/>
                                                                    <w:right w:val="none" w:sz="0" w:space="0" w:color="auto"/>
                                                                  </w:divBdr>
                                                                </w:div>
                                                                <w:div w:id="321667685">
                                                                  <w:marLeft w:val="0"/>
                                                                  <w:marRight w:val="0"/>
                                                                  <w:marTop w:val="0"/>
                                                                  <w:marBottom w:val="0"/>
                                                                  <w:divBdr>
                                                                    <w:top w:val="none" w:sz="0" w:space="0" w:color="auto"/>
                                                                    <w:left w:val="none" w:sz="0" w:space="0" w:color="auto"/>
                                                                    <w:bottom w:val="none" w:sz="0" w:space="0" w:color="auto"/>
                                                                    <w:right w:val="none" w:sz="0" w:space="0" w:color="auto"/>
                                                                  </w:divBdr>
                                                                </w:div>
                                                                <w:div w:id="990520761">
                                                                  <w:marLeft w:val="0"/>
                                                                  <w:marRight w:val="0"/>
                                                                  <w:marTop w:val="0"/>
                                                                  <w:marBottom w:val="0"/>
                                                                  <w:divBdr>
                                                                    <w:top w:val="none" w:sz="0" w:space="0" w:color="auto"/>
                                                                    <w:left w:val="none" w:sz="0" w:space="0" w:color="auto"/>
                                                                    <w:bottom w:val="none" w:sz="0" w:space="0" w:color="auto"/>
                                                                    <w:right w:val="none" w:sz="0" w:space="0" w:color="auto"/>
                                                                  </w:divBdr>
                                                                </w:div>
                                                                <w:div w:id="831339350">
                                                                  <w:marLeft w:val="0"/>
                                                                  <w:marRight w:val="0"/>
                                                                  <w:marTop w:val="0"/>
                                                                  <w:marBottom w:val="0"/>
                                                                  <w:divBdr>
                                                                    <w:top w:val="none" w:sz="0" w:space="0" w:color="auto"/>
                                                                    <w:left w:val="none" w:sz="0" w:space="0" w:color="auto"/>
                                                                    <w:bottom w:val="none" w:sz="0" w:space="0" w:color="auto"/>
                                                                    <w:right w:val="none" w:sz="0" w:space="0" w:color="auto"/>
                                                                  </w:divBdr>
                                                                </w:div>
                                                                <w:div w:id="1596673707">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347486123">
                                                                  <w:marLeft w:val="0"/>
                                                                  <w:marRight w:val="0"/>
                                                                  <w:marTop w:val="0"/>
                                                                  <w:marBottom w:val="0"/>
                                                                  <w:divBdr>
                                                                    <w:top w:val="none" w:sz="0" w:space="0" w:color="auto"/>
                                                                    <w:left w:val="none" w:sz="0" w:space="0" w:color="auto"/>
                                                                    <w:bottom w:val="none" w:sz="0" w:space="0" w:color="auto"/>
                                                                    <w:right w:val="none" w:sz="0" w:space="0" w:color="auto"/>
                                                                  </w:divBdr>
                                                                </w:div>
                                                                <w:div w:id="8650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512">
                                              <w:marLeft w:val="0"/>
                                              <w:marRight w:val="0"/>
                                              <w:marTop w:val="0"/>
                                              <w:marBottom w:val="0"/>
                                              <w:divBdr>
                                                <w:top w:val="none" w:sz="0" w:space="0" w:color="auto"/>
                                                <w:left w:val="none" w:sz="0" w:space="0" w:color="auto"/>
                                                <w:bottom w:val="none" w:sz="0" w:space="0" w:color="auto"/>
                                                <w:right w:val="none" w:sz="0" w:space="0" w:color="auto"/>
                                              </w:divBdr>
                                              <w:divsChild>
                                                <w:div w:id="1603226722">
                                                  <w:marLeft w:val="0"/>
                                                  <w:marRight w:val="0"/>
                                                  <w:marTop w:val="0"/>
                                                  <w:marBottom w:val="0"/>
                                                  <w:divBdr>
                                                    <w:top w:val="none" w:sz="0" w:space="0" w:color="auto"/>
                                                    <w:left w:val="none" w:sz="0" w:space="0" w:color="auto"/>
                                                    <w:bottom w:val="none" w:sz="0" w:space="0" w:color="auto"/>
                                                    <w:right w:val="none" w:sz="0" w:space="0" w:color="auto"/>
                                                  </w:divBdr>
                                                  <w:divsChild>
                                                    <w:div w:id="1171137898">
                                                      <w:marLeft w:val="0"/>
                                                      <w:marRight w:val="0"/>
                                                      <w:marTop w:val="0"/>
                                                      <w:marBottom w:val="0"/>
                                                      <w:divBdr>
                                                        <w:top w:val="none" w:sz="0" w:space="0" w:color="auto"/>
                                                        <w:left w:val="none" w:sz="0" w:space="0" w:color="auto"/>
                                                        <w:bottom w:val="none" w:sz="0" w:space="0" w:color="auto"/>
                                                        <w:right w:val="none" w:sz="0" w:space="0" w:color="auto"/>
                                                      </w:divBdr>
                                                      <w:divsChild>
                                                        <w:div w:id="2005619256">
                                                          <w:marLeft w:val="0"/>
                                                          <w:marRight w:val="0"/>
                                                          <w:marTop w:val="0"/>
                                                          <w:marBottom w:val="0"/>
                                                          <w:divBdr>
                                                            <w:top w:val="none" w:sz="0" w:space="0" w:color="auto"/>
                                                            <w:left w:val="none" w:sz="0" w:space="0" w:color="auto"/>
                                                            <w:bottom w:val="none" w:sz="0" w:space="0" w:color="auto"/>
                                                            <w:right w:val="none" w:sz="0" w:space="0" w:color="auto"/>
                                                          </w:divBdr>
                                                          <w:divsChild>
                                                            <w:div w:id="9902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624345">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821186597">
      <w:bodyDiv w:val="1"/>
      <w:marLeft w:val="0"/>
      <w:marRight w:val="0"/>
      <w:marTop w:val="0"/>
      <w:marBottom w:val="0"/>
      <w:divBdr>
        <w:top w:val="none" w:sz="0" w:space="0" w:color="auto"/>
        <w:left w:val="none" w:sz="0" w:space="0" w:color="auto"/>
        <w:bottom w:val="none" w:sz="0" w:space="0" w:color="auto"/>
        <w:right w:val="none" w:sz="0" w:space="0" w:color="auto"/>
      </w:divBdr>
    </w:div>
    <w:div w:id="18983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b39e9c4-5962-4d24-a463-a132d09af82d">
      <UserInfo>
        <DisplayName>Cheikh Hamallah Diagana</DisplayName>
        <AccountId>18</AccountId>
        <AccountType/>
      </UserInfo>
      <UserInfo>
        <DisplayName>Mamadou Samba Sow</DisplayName>
        <AccountId>19</AccountId>
        <AccountType/>
      </UserInfo>
      <UserInfo>
        <DisplayName>Joelle Nkombela Mukungu</DisplayName>
        <AccountId>20</AccountId>
        <AccountType/>
      </UserInfo>
      <UserInfo>
        <DisplayName>Mira Saidi</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EC06F3A98FE45820340F4FC638451" ma:contentTypeVersion="4" ma:contentTypeDescription="Create a new document." ma:contentTypeScope="" ma:versionID="01d9fc148f6438aedd352e5313b1f20e">
  <xsd:schema xmlns:xsd="http://www.w3.org/2001/XMLSchema" xmlns:xs="http://www.w3.org/2001/XMLSchema" xmlns:p="http://schemas.microsoft.com/office/2006/metadata/properties" xmlns:ns2="8a56554f-eef6-4525-8c38-6d54cda93988" xmlns:ns3="4b39e9c4-5962-4d24-a463-a132d09af82d" targetNamespace="http://schemas.microsoft.com/office/2006/metadata/properties" ma:root="true" ma:fieldsID="7f6bd8d989144cd74ef03f725f2ddedb" ns2:_="" ns3:_="">
    <xsd:import namespace="8a56554f-eef6-4525-8c38-6d54cda93988"/>
    <xsd:import namespace="4b39e9c4-5962-4d24-a463-a132d09af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554f-eef6-4525-8c38-6d54cda93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9e9c4-5962-4d24-a463-a132d09af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CC8FE-05D7-4419-A8F0-B5B5195B7902}">
  <ds:schemaRefs>
    <ds:schemaRef ds:uri="http://schemas.openxmlformats.org/officeDocument/2006/bibliography"/>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4b39e9c4-5962-4d24-a463-a132d09af82d"/>
  </ds:schemaRefs>
</ds:datastoreItem>
</file>

<file path=customXml/itemProps3.xml><?xml version="1.0" encoding="utf-8"?>
<ds:datastoreItem xmlns:ds="http://schemas.openxmlformats.org/officeDocument/2006/customXml" ds:itemID="{5414BD67-5894-4FE6-87C8-5DAA20D78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554f-eef6-4525-8c38-6d54cda93988"/>
    <ds:schemaRef ds:uri="4b39e9c4-5962-4d24-a463-a132d09af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3019</Words>
  <Characters>17211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Mira Saidi</cp:lastModifiedBy>
  <cp:revision>3</cp:revision>
  <cp:lastPrinted>2023-04-27T13:17:00Z</cp:lastPrinted>
  <dcterms:created xsi:type="dcterms:W3CDTF">2023-06-03T14:02:00Z</dcterms:created>
  <dcterms:modified xsi:type="dcterms:W3CDTF">2023-06-03T14:04:00Z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0x010100052EC06F3A98FE45820340F4FC638451</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GrammarlyDocumentId">
    <vt:lpwstr>ad6d31a77c4b42fc8a400cf0a05abd2fe5947bb29936bd181647ee6492358018</vt:lpwstr>
  </property>
</Properties>
</file>